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FD" w:rsidRDefault="00F30845" w:rsidP="00F30845">
      <w:pPr>
        <w:jc w:val="center"/>
        <w:rPr>
          <w:sz w:val="28"/>
          <w:szCs w:val="28"/>
        </w:rPr>
      </w:pPr>
      <w:r w:rsidRPr="00A6639D">
        <w:rPr>
          <w:sz w:val="28"/>
          <w:szCs w:val="28"/>
        </w:rPr>
        <w:t xml:space="preserve">МУНИЦИПАЛЬНОЕ БЮДЖЕТНОЕ ДОШКОЛЬНОЕ </w:t>
      </w:r>
    </w:p>
    <w:p w:rsidR="00F30845" w:rsidRPr="00A6639D" w:rsidRDefault="00F30845" w:rsidP="00F30845">
      <w:pPr>
        <w:jc w:val="center"/>
        <w:rPr>
          <w:sz w:val="28"/>
          <w:szCs w:val="28"/>
        </w:rPr>
      </w:pPr>
      <w:r w:rsidRPr="00A6639D">
        <w:rPr>
          <w:sz w:val="28"/>
          <w:szCs w:val="28"/>
        </w:rPr>
        <w:t xml:space="preserve">ОБРАЗОВАТЕЛЬНОЕ УЧРЕЖДЕНИЕ </w:t>
      </w:r>
    </w:p>
    <w:p w:rsidR="00F30845" w:rsidRPr="00A6639D" w:rsidRDefault="00F30845" w:rsidP="00F30845">
      <w:pPr>
        <w:jc w:val="center"/>
        <w:rPr>
          <w:sz w:val="28"/>
          <w:szCs w:val="28"/>
        </w:rPr>
      </w:pPr>
      <w:r w:rsidRPr="00A6639D">
        <w:rPr>
          <w:sz w:val="28"/>
          <w:szCs w:val="28"/>
        </w:rPr>
        <w:t>ДЕТСКИЙ САД  № 120 Г. ПЕНЗЫ  «АИСТЁНОК»</w:t>
      </w:r>
    </w:p>
    <w:p w:rsidR="00F30845" w:rsidRPr="00A6639D" w:rsidRDefault="00F30845" w:rsidP="00F30845">
      <w:pPr>
        <w:tabs>
          <w:tab w:val="left" w:pos="0"/>
        </w:tabs>
        <w:jc w:val="center"/>
        <w:rPr>
          <w:bCs/>
          <w:sz w:val="26"/>
          <w:szCs w:val="26"/>
        </w:rPr>
      </w:pPr>
    </w:p>
    <w:tbl>
      <w:tblPr>
        <w:tblpPr w:leftFromText="180" w:rightFromText="180" w:horzAnchor="margin" w:tblpY="1395"/>
        <w:tblW w:w="9690" w:type="dxa"/>
        <w:tblLook w:val="01E0"/>
      </w:tblPr>
      <w:tblGrid>
        <w:gridCol w:w="4757"/>
        <w:gridCol w:w="4933"/>
      </w:tblGrid>
      <w:tr w:rsidR="00F30845" w:rsidRPr="00A6639D" w:rsidTr="003F5C48">
        <w:trPr>
          <w:trHeight w:val="1582"/>
        </w:trPr>
        <w:tc>
          <w:tcPr>
            <w:tcW w:w="4757" w:type="dxa"/>
          </w:tcPr>
          <w:p w:rsidR="00F30845" w:rsidRPr="00A6639D" w:rsidRDefault="00F30845" w:rsidP="003F5C48">
            <w:pPr>
              <w:tabs>
                <w:tab w:val="left" w:pos="0"/>
              </w:tabs>
              <w:jc w:val="center"/>
              <w:rPr>
                <w:bCs/>
              </w:rPr>
            </w:pPr>
            <w:r w:rsidRPr="00A6639D">
              <w:rPr>
                <w:bCs/>
              </w:rPr>
              <w:t>ПРИНЯТО</w:t>
            </w:r>
          </w:p>
          <w:p w:rsidR="00F30845" w:rsidRPr="00A6639D" w:rsidRDefault="00F30845" w:rsidP="003F5C48">
            <w:pPr>
              <w:tabs>
                <w:tab w:val="left" w:pos="0"/>
              </w:tabs>
              <w:jc w:val="center"/>
              <w:rPr>
                <w:bCs/>
              </w:rPr>
            </w:pPr>
          </w:p>
          <w:p w:rsidR="00F30845" w:rsidRPr="00A6639D" w:rsidRDefault="00F30845" w:rsidP="003F5C48">
            <w:pPr>
              <w:tabs>
                <w:tab w:val="left" w:pos="0"/>
              </w:tabs>
              <w:rPr>
                <w:bCs/>
              </w:rPr>
            </w:pPr>
            <w:r w:rsidRPr="00A6639D">
              <w:rPr>
                <w:bCs/>
              </w:rPr>
              <w:t xml:space="preserve">Педагогическим советом </w:t>
            </w:r>
          </w:p>
          <w:p w:rsidR="00F30845" w:rsidRPr="00A6639D" w:rsidRDefault="00F30845" w:rsidP="003F5C48">
            <w:pPr>
              <w:tabs>
                <w:tab w:val="left" w:pos="0"/>
              </w:tabs>
              <w:rPr>
                <w:bCs/>
              </w:rPr>
            </w:pPr>
            <w:r w:rsidRPr="00A6639D">
              <w:rPr>
                <w:bCs/>
              </w:rPr>
              <w:t>МБДОУ 120 г. Пензы</w:t>
            </w:r>
          </w:p>
          <w:p w:rsidR="00F30845" w:rsidRPr="00A6639D" w:rsidRDefault="00F30845" w:rsidP="003F5C48">
            <w:pPr>
              <w:tabs>
                <w:tab w:val="left" w:pos="0"/>
              </w:tabs>
              <w:rPr>
                <w:bCs/>
              </w:rPr>
            </w:pPr>
            <w:r w:rsidRPr="00A6639D">
              <w:rPr>
                <w:bCs/>
              </w:rPr>
              <w:t>Протокол № ____от «___»______20__г.</w:t>
            </w:r>
          </w:p>
        </w:tc>
        <w:tc>
          <w:tcPr>
            <w:tcW w:w="4933" w:type="dxa"/>
          </w:tcPr>
          <w:p w:rsidR="00F30845" w:rsidRPr="00A6639D" w:rsidRDefault="00F30845" w:rsidP="003F5C48">
            <w:pPr>
              <w:tabs>
                <w:tab w:val="left" w:pos="0"/>
              </w:tabs>
              <w:jc w:val="center"/>
              <w:rPr>
                <w:bCs/>
              </w:rPr>
            </w:pPr>
            <w:r w:rsidRPr="00A6639D">
              <w:rPr>
                <w:bCs/>
              </w:rPr>
              <w:t>УТВЕРЖДАЮ</w:t>
            </w:r>
          </w:p>
          <w:p w:rsidR="00F30845" w:rsidRPr="00A6639D" w:rsidRDefault="00F30845" w:rsidP="003F5C48">
            <w:pPr>
              <w:tabs>
                <w:tab w:val="left" w:pos="0"/>
              </w:tabs>
              <w:rPr>
                <w:bCs/>
              </w:rPr>
            </w:pPr>
            <w:r w:rsidRPr="00A6639D">
              <w:rPr>
                <w:bCs/>
              </w:rPr>
              <w:t xml:space="preserve">             </w:t>
            </w:r>
          </w:p>
          <w:p w:rsidR="00F30845" w:rsidRPr="00A6639D" w:rsidRDefault="00F30845" w:rsidP="003F5C48">
            <w:pPr>
              <w:tabs>
                <w:tab w:val="left" w:pos="0"/>
              </w:tabs>
              <w:ind w:left="708"/>
              <w:rPr>
                <w:bCs/>
              </w:rPr>
            </w:pPr>
            <w:r w:rsidRPr="00A6639D">
              <w:rPr>
                <w:bCs/>
              </w:rPr>
              <w:t>МБДОУ 120 г. Пензы</w:t>
            </w:r>
          </w:p>
          <w:p w:rsidR="00F30845" w:rsidRPr="00A6639D" w:rsidRDefault="00F30845" w:rsidP="003F5C48">
            <w:pPr>
              <w:tabs>
                <w:tab w:val="left" w:pos="0"/>
              </w:tabs>
              <w:ind w:left="708"/>
              <w:rPr>
                <w:bCs/>
              </w:rPr>
            </w:pPr>
            <w:proofErr w:type="spellStart"/>
            <w:r w:rsidRPr="00A6639D">
              <w:rPr>
                <w:bCs/>
              </w:rPr>
              <w:t>Заведующая__________С.В.Сорокина</w:t>
            </w:r>
            <w:proofErr w:type="spellEnd"/>
          </w:p>
          <w:p w:rsidR="00F30845" w:rsidRPr="00A6639D" w:rsidRDefault="00F30845" w:rsidP="003F5C48">
            <w:pPr>
              <w:tabs>
                <w:tab w:val="left" w:pos="0"/>
              </w:tabs>
              <w:ind w:left="708"/>
              <w:jc w:val="center"/>
              <w:rPr>
                <w:bCs/>
              </w:rPr>
            </w:pPr>
          </w:p>
          <w:p w:rsidR="00F30845" w:rsidRPr="00A6639D" w:rsidRDefault="00F30845" w:rsidP="003F5C48">
            <w:pPr>
              <w:tabs>
                <w:tab w:val="left" w:pos="0"/>
              </w:tabs>
              <w:rPr>
                <w:bCs/>
              </w:rPr>
            </w:pPr>
            <w:r w:rsidRPr="00A6639D">
              <w:rPr>
                <w:bCs/>
              </w:rPr>
              <w:t xml:space="preserve">        Приказ  №_____ от </w:t>
            </w:r>
            <w:r w:rsidRPr="00A6639D">
              <w:t>«____» ______ 20__г</w:t>
            </w:r>
          </w:p>
        </w:tc>
      </w:tr>
    </w:tbl>
    <w:p w:rsidR="00F30203" w:rsidRPr="00A6639D" w:rsidRDefault="00F30203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203" w:rsidRPr="00A6639D" w:rsidRDefault="00F30203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845" w:rsidRPr="00A6639D" w:rsidRDefault="00F30845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845" w:rsidRPr="00A6639D" w:rsidRDefault="00F30845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845" w:rsidRPr="00A6639D" w:rsidRDefault="00F30845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845" w:rsidRPr="00A6639D" w:rsidRDefault="00F30845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845" w:rsidRPr="00A6639D" w:rsidRDefault="00F30845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845" w:rsidRPr="00A6639D" w:rsidRDefault="00F30845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845" w:rsidRPr="00A6639D" w:rsidRDefault="00F30845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845" w:rsidRPr="00A6639D" w:rsidRDefault="00F30845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845" w:rsidRPr="00A6639D" w:rsidRDefault="00F30845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845" w:rsidRPr="00A6639D" w:rsidRDefault="00F30845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845" w:rsidRPr="00A6639D" w:rsidRDefault="00F30845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203" w:rsidRPr="00A6639D" w:rsidRDefault="00F30203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203" w:rsidRPr="00A6639D" w:rsidRDefault="00F30203" w:rsidP="00F30203">
      <w:p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</w:rPr>
      </w:pPr>
    </w:p>
    <w:p w:rsidR="00F30203" w:rsidRPr="00A6639D" w:rsidRDefault="00F30203" w:rsidP="00F30203">
      <w:p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</w:rPr>
      </w:pPr>
      <w:r w:rsidRPr="00A6639D">
        <w:rPr>
          <w:rFonts w:eastAsia="Times New Roman" w:cs="Times New Roman"/>
          <w:b/>
        </w:rPr>
        <w:t>ПОЛОЖЕНИЕ</w:t>
      </w:r>
    </w:p>
    <w:p w:rsidR="00F30203" w:rsidRPr="00A6639D" w:rsidRDefault="00F30203" w:rsidP="00F30203">
      <w:p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</w:rPr>
      </w:pPr>
      <w:r w:rsidRPr="00A6639D">
        <w:rPr>
          <w:rFonts w:eastAsia="Times New Roman" w:cs="Times New Roman"/>
          <w:b/>
        </w:rPr>
        <w:t xml:space="preserve"> О ПРИВЛЕЧЕНИИ И РАСХОДОВАНИИ СРЕДСТВ, ПОЛУЧЕННЫХ ОТ ПРЕДПРИНИМАТЕЛЬСКОЙ  И ИНОЙ ПРИНОСЯЩЕЙ ДОХОД ДЕЯТЕЛЬНОСТИ  </w:t>
      </w:r>
    </w:p>
    <w:p w:rsidR="00F30203" w:rsidRPr="00A6639D" w:rsidRDefault="00F30203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203" w:rsidRPr="00A6639D" w:rsidRDefault="00F30203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203" w:rsidRPr="00A6639D" w:rsidRDefault="00F30203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203" w:rsidRPr="00A6639D" w:rsidRDefault="00F30203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203" w:rsidRPr="00A6639D" w:rsidRDefault="00F30203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203" w:rsidRPr="00A6639D" w:rsidRDefault="00F30203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203" w:rsidRPr="00A6639D" w:rsidRDefault="00F30203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203" w:rsidRPr="00A6639D" w:rsidRDefault="00F30203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203" w:rsidRPr="00A6639D" w:rsidRDefault="00F30203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203" w:rsidRPr="00A6639D" w:rsidRDefault="00F30203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203" w:rsidRPr="00A6639D" w:rsidRDefault="00F30203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203" w:rsidRPr="00A6639D" w:rsidRDefault="00F30203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203" w:rsidRPr="00A6639D" w:rsidRDefault="00F30203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203" w:rsidRPr="00A6639D" w:rsidRDefault="00F30203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203" w:rsidRPr="00A6639D" w:rsidRDefault="00F30203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203" w:rsidRPr="00A6639D" w:rsidRDefault="00F30203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845" w:rsidRPr="00A6639D" w:rsidRDefault="00F30845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845" w:rsidRPr="00A6639D" w:rsidRDefault="00F30845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845" w:rsidRPr="00A6639D" w:rsidRDefault="00F30845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F30845" w:rsidRPr="00A6639D" w:rsidRDefault="00F30845" w:rsidP="00F30203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p w:rsidR="00772A00" w:rsidRPr="00A6639D" w:rsidRDefault="00F30203" w:rsidP="00F30203">
      <w:pPr>
        <w:spacing w:after="200"/>
        <w:jc w:val="center"/>
        <w:rPr>
          <w:rFonts w:eastAsia="Times New Roman" w:cs="Times New Roman"/>
          <w:b/>
          <w:bCs/>
        </w:rPr>
      </w:pPr>
      <w:r w:rsidRPr="00A6639D">
        <w:rPr>
          <w:rFonts w:eastAsia="Times New Roman" w:cs="Times New Roman"/>
          <w:b/>
        </w:rPr>
        <w:t>2021</w:t>
      </w:r>
      <w:r w:rsidR="00772A00" w:rsidRPr="00A6639D">
        <w:rPr>
          <w:rFonts w:eastAsia="Times New Roman" w:cs="Times New Roman"/>
          <w:b/>
          <w:bCs/>
        </w:rPr>
        <w:br w:type="page"/>
      </w:r>
    </w:p>
    <w:p w:rsidR="00D75682" w:rsidRPr="00A6639D" w:rsidRDefault="00D75682" w:rsidP="00F77B83">
      <w:pPr>
        <w:shd w:val="clear" w:color="auto" w:fill="FFFFFF"/>
        <w:jc w:val="center"/>
        <w:rPr>
          <w:rFonts w:eastAsia="Times New Roman" w:cs="Times New Roman"/>
          <w:b/>
          <w:bCs/>
        </w:rPr>
      </w:pPr>
      <w:r w:rsidRPr="00A6639D">
        <w:rPr>
          <w:rFonts w:eastAsia="Times New Roman" w:cs="Times New Roman"/>
          <w:b/>
          <w:bCs/>
        </w:rPr>
        <w:lastRenderedPageBreak/>
        <w:t>1.   Общие положения</w:t>
      </w:r>
    </w:p>
    <w:p w:rsidR="00D75682" w:rsidRPr="00A6639D" w:rsidRDefault="00D75682" w:rsidP="005B1FF6">
      <w:pPr>
        <w:autoSpaceDE w:val="0"/>
        <w:autoSpaceDN w:val="0"/>
        <w:adjustRightInd w:val="0"/>
        <w:jc w:val="both"/>
        <w:rPr>
          <w:rFonts w:eastAsia="Times New Roman" w:cs="Times New Roman"/>
        </w:rPr>
      </w:pPr>
      <w:r w:rsidRPr="00A6639D">
        <w:rPr>
          <w:rFonts w:eastAsia="Times New Roman" w:cs="Times New Roman"/>
        </w:rPr>
        <w:tab/>
        <w:t xml:space="preserve">1.1. </w:t>
      </w:r>
      <w:r w:rsidR="00A340E0" w:rsidRPr="00A6639D">
        <w:rPr>
          <w:rFonts w:eastAsia="Times New Roman" w:cs="Times New Roman"/>
        </w:rPr>
        <w:t>«</w:t>
      </w:r>
      <w:r w:rsidRPr="00A6639D">
        <w:rPr>
          <w:rFonts w:eastAsia="Times New Roman" w:cs="Times New Roman"/>
        </w:rPr>
        <w:t>Положение о привлечении и расходовании средств, полученных от предпринимательской и иной приносящей доход деятельности</w:t>
      </w:r>
      <w:r w:rsidR="00A340E0" w:rsidRPr="00A6639D">
        <w:rPr>
          <w:rFonts w:eastAsia="Times New Roman" w:cs="Times New Roman"/>
        </w:rPr>
        <w:t xml:space="preserve">» </w:t>
      </w:r>
      <w:r w:rsidRPr="00A6639D">
        <w:rPr>
          <w:rFonts w:eastAsia="Times New Roman" w:cs="Times New Roman"/>
        </w:rPr>
        <w:t>(</w:t>
      </w:r>
      <w:r w:rsidR="00A340E0" w:rsidRPr="00A6639D">
        <w:rPr>
          <w:rFonts w:eastAsia="Times New Roman" w:cs="Times New Roman"/>
        </w:rPr>
        <w:t>далее – Положение</w:t>
      </w:r>
      <w:r w:rsidRPr="00A6639D">
        <w:rPr>
          <w:rFonts w:eastAsia="Times New Roman" w:cs="Times New Roman"/>
        </w:rPr>
        <w:t xml:space="preserve">) разработано в соответствии </w:t>
      </w:r>
      <w:proofErr w:type="gramStart"/>
      <w:r w:rsidRPr="00A6639D">
        <w:rPr>
          <w:rFonts w:eastAsia="Times New Roman" w:cs="Times New Roman"/>
        </w:rPr>
        <w:t>с</w:t>
      </w:r>
      <w:proofErr w:type="gramEnd"/>
      <w:r w:rsidRPr="00A6639D">
        <w:rPr>
          <w:rFonts w:eastAsia="Times New Roman" w:cs="Times New Roman"/>
        </w:rPr>
        <w:t>:</w:t>
      </w:r>
    </w:p>
    <w:p w:rsidR="00A340E0" w:rsidRPr="00A6639D" w:rsidRDefault="00A340E0" w:rsidP="00E746BC">
      <w:pPr>
        <w:pStyle w:val="ab"/>
        <w:numPr>
          <w:ilvl w:val="0"/>
          <w:numId w:val="18"/>
        </w:numPr>
        <w:autoSpaceDE w:val="0"/>
        <w:autoSpaceDN w:val="0"/>
        <w:adjustRightInd w:val="0"/>
        <w:jc w:val="both"/>
      </w:pPr>
      <w:r w:rsidRPr="00A6639D">
        <w:t>Гражданским кодексом  Российской Федерации от</w:t>
      </w:r>
      <w:r w:rsidRPr="00A6639D">
        <w:rPr>
          <w:color w:val="000000"/>
          <w:shd w:val="clear" w:color="auto" w:fill="FFFFFF"/>
        </w:rPr>
        <w:t xml:space="preserve"> 30</w:t>
      </w:r>
      <w:r w:rsidRPr="00A6639D">
        <w:t>.10.</w:t>
      </w:r>
      <w:r w:rsidRPr="00A6639D">
        <w:rPr>
          <w:rStyle w:val="nobr"/>
          <w:rFonts w:eastAsiaTheme="majorEastAsia"/>
        </w:rPr>
        <w:t> </w:t>
      </w:r>
      <w:r w:rsidRPr="00A6639D">
        <w:t>1994</w:t>
      </w:r>
      <w:r w:rsidRPr="00A6639D">
        <w:rPr>
          <w:rStyle w:val="nobr"/>
          <w:rFonts w:eastAsiaTheme="majorEastAsia"/>
        </w:rPr>
        <w:t> </w:t>
      </w:r>
      <w:r w:rsidRPr="00A6639D">
        <w:t xml:space="preserve"> №51-ФЗ;</w:t>
      </w:r>
    </w:p>
    <w:p w:rsidR="00A340E0" w:rsidRPr="00A6639D" w:rsidRDefault="00A340E0" w:rsidP="00E746BC">
      <w:pPr>
        <w:pStyle w:val="ab"/>
        <w:numPr>
          <w:ilvl w:val="0"/>
          <w:numId w:val="18"/>
        </w:numPr>
        <w:shd w:val="clear" w:color="auto" w:fill="FFFFFF"/>
        <w:spacing w:after="144" w:line="263" w:lineRule="atLeast"/>
        <w:outlineLvl w:val="0"/>
        <w:rPr>
          <w:bCs/>
          <w:color w:val="000000"/>
          <w:kern w:val="36"/>
        </w:rPr>
      </w:pPr>
      <w:r w:rsidRPr="00A6639D">
        <w:rPr>
          <w:bCs/>
          <w:color w:val="000000"/>
          <w:kern w:val="36"/>
        </w:rPr>
        <w:t>Бюджетным кодексом Российской Федерации от 31.07.1998 №145-ФЗ (ред. от 22.12.2020) (с изм. и доп., вступ. в силу с 01.01.2021)</w:t>
      </w:r>
    </w:p>
    <w:p w:rsidR="00D75682" w:rsidRPr="00A6639D" w:rsidRDefault="00D75682" w:rsidP="00E746BC">
      <w:pPr>
        <w:pStyle w:val="ab"/>
        <w:numPr>
          <w:ilvl w:val="0"/>
          <w:numId w:val="18"/>
        </w:numPr>
        <w:autoSpaceDE w:val="0"/>
        <w:autoSpaceDN w:val="0"/>
        <w:adjustRightInd w:val="0"/>
        <w:jc w:val="both"/>
      </w:pPr>
      <w:r w:rsidRPr="00A6639D">
        <w:t>Налогов</w:t>
      </w:r>
      <w:r w:rsidR="00A340E0" w:rsidRPr="00A6639D">
        <w:t>ым</w:t>
      </w:r>
      <w:r w:rsidRPr="00A6639D">
        <w:t xml:space="preserve"> кодекс</w:t>
      </w:r>
      <w:r w:rsidR="00A340E0" w:rsidRPr="00A6639D">
        <w:t>ом</w:t>
      </w:r>
      <w:r w:rsidRPr="00A6639D">
        <w:t xml:space="preserve"> </w:t>
      </w:r>
      <w:r w:rsidR="00A340E0" w:rsidRPr="00A6639D">
        <w:rPr>
          <w:bCs/>
          <w:color w:val="000000"/>
          <w:kern w:val="36"/>
        </w:rPr>
        <w:t>Российской Федерации</w:t>
      </w:r>
      <w:r w:rsidR="00A340E0" w:rsidRPr="00A6639D">
        <w:t xml:space="preserve"> от </w:t>
      </w:r>
      <w:r w:rsidR="00A340E0" w:rsidRPr="00A6639D">
        <w:rPr>
          <w:color w:val="000000"/>
          <w:shd w:val="clear" w:color="auto" w:fill="FFFFFF"/>
        </w:rPr>
        <w:t>31.07.</w:t>
      </w:r>
      <w:r w:rsidR="00A340E0" w:rsidRPr="00A6639D">
        <w:rPr>
          <w:rStyle w:val="nobr"/>
          <w:rFonts w:eastAsiaTheme="majorEastAsia"/>
          <w:color w:val="000000"/>
          <w:shd w:val="clear" w:color="auto" w:fill="FFFFFF"/>
        </w:rPr>
        <w:t> </w:t>
      </w:r>
      <w:r w:rsidR="00A340E0" w:rsidRPr="00A6639D">
        <w:rPr>
          <w:color w:val="000000"/>
          <w:shd w:val="clear" w:color="auto" w:fill="FFFFFF"/>
        </w:rPr>
        <w:t>1998</w:t>
      </w:r>
      <w:r w:rsidR="00A340E0" w:rsidRPr="00A6639D">
        <w:rPr>
          <w:rStyle w:val="nobr"/>
          <w:rFonts w:eastAsiaTheme="majorEastAsia"/>
          <w:color w:val="000000"/>
          <w:shd w:val="clear" w:color="auto" w:fill="FFFFFF"/>
        </w:rPr>
        <w:t> </w:t>
      </w:r>
      <w:r w:rsidR="00A340E0" w:rsidRPr="00A6639D">
        <w:rPr>
          <w:color w:val="000000"/>
          <w:shd w:val="clear" w:color="auto" w:fill="FFFFFF"/>
        </w:rPr>
        <w:t xml:space="preserve"> №146-ФЗ</w:t>
      </w:r>
      <w:r w:rsidRPr="00A6639D">
        <w:t>;</w:t>
      </w:r>
    </w:p>
    <w:p w:rsidR="00A340E0" w:rsidRPr="00A6639D" w:rsidRDefault="00A340E0" w:rsidP="00E746BC">
      <w:pPr>
        <w:pStyle w:val="1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cs="Times New Roman"/>
          <w:b w:val="0"/>
          <w:sz w:val="24"/>
          <w:szCs w:val="24"/>
        </w:rPr>
      </w:pPr>
      <w:r w:rsidRPr="00A6639D">
        <w:rPr>
          <w:rFonts w:cs="Times New Roman"/>
          <w:b w:val="0"/>
          <w:color w:val="000000"/>
          <w:spacing w:val="-1"/>
          <w:sz w:val="24"/>
          <w:szCs w:val="24"/>
        </w:rPr>
        <w:t>Трудовым кодексом  Российской</w:t>
      </w:r>
      <w:r w:rsidRPr="00A6639D">
        <w:rPr>
          <w:rFonts w:cs="Times New Roman"/>
          <w:b w:val="0"/>
          <w:color w:val="000000"/>
          <w:sz w:val="24"/>
          <w:szCs w:val="24"/>
        </w:rPr>
        <w:t xml:space="preserve"> Федерации </w:t>
      </w:r>
      <w:r w:rsidRPr="00A6639D">
        <w:rPr>
          <w:rFonts w:eastAsia="Times New Roman" w:cs="Times New Roman"/>
          <w:b w:val="0"/>
          <w:color w:val="000000"/>
          <w:sz w:val="24"/>
          <w:szCs w:val="24"/>
        </w:rPr>
        <w:t xml:space="preserve">от 30.12.2001 </w:t>
      </w:r>
      <w:r w:rsidR="00464203" w:rsidRPr="00A6639D">
        <w:rPr>
          <w:rFonts w:eastAsia="Times New Roman" w:cs="Times New Roman"/>
          <w:b w:val="0"/>
          <w:color w:val="000000"/>
          <w:sz w:val="24"/>
          <w:szCs w:val="24"/>
        </w:rPr>
        <w:t>№</w:t>
      </w:r>
      <w:r w:rsidRPr="00A6639D">
        <w:rPr>
          <w:rFonts w:eastAsia="Times New Roman" w:cs="Times New Roman"/>
          <w:b w:val="0"/>
          <w:color w:val="000000"/>
          <w:sz w:val="24"/>
          <w:szCs w:val="24"/>
        </w:rPr>
        <w:t>197-ФЗ (ред. от 09.11.2020);</w:t>
      </w:r>
    </w:p>
    <w:p w:rsidR="00A340E0" w:rsidRPr="00A6639D" w:rsidRDefault="00A340E0" w:rsidP="00E746BC">
      <w:pPr>
        <w:pStyle w:val="ab"/>
        <w:numPr>
          <w:ilvl w:val="0"/>
          <w:numId w:val="18"/>
        </w:numPr>
        <w:jc w:val="both"/>
      </w:pPr>
      <w:r w:rsidRPr="00A6639D">
        <w:t>Федеральным законом Российской Федерации от 29.12.2012  №273-ФЗ «Об образовании в Российской Федерации»;</w:t>
      </w:r>
    </w:p>
    <w:p w:rsidR="00E746BC" w:rsidRPr="00A6639D" w:rsidRDefault="00E746BC" w:rsidP="00E746BC">
      <w:pPr>
        <w:pStyle w:val="ab"/>
        <w:numPr>
          <w:ilvl w:val="0"/>
          <w:numId w:val="18"/>
        </w:numPr>
        <w:jc w:val="both"/>
      </w:pPr>
      <w:r w:rsidRPr="00A6639D">
        <w:t>Законом Российской Федерации от 07.02.1992 №2300-1 «О защите прав потребителей»;</w:t>
      </w:r>
    </w:p>
    <w:p w:rsidR="00D229DC" w:rsidRPr="00A6639D" w:rsidRDefault="00D229DC" w:rsidP="00E746BC">
      <w:pPr>
        <w:pStyle w:val="ab"/>
        <w:numPr>
          <w:ilvl w:val="0"/>
          <w:numId w:val="18"/>
        </w:numPr>
        <w:jc w:val="both"/>
        <w:rPr>
          <w:color w:val="000000" w:themeColor="text1"/>
          <w:kern w:val="24"/>
        </w:rPr>
      </w:pPr>
      <w:r w:rsidRPr="00A6639D">
        <w:rPr>
          <w:bCs/>
          <w:color w:val="000000" w:themeColor="text1"/>
          <w:kern w:val="24"/>
        </w:rPr>
        <w:t>Постановлением Правительства РФ от 15.09.2020 №1441</w:t>
      </w:r>
      <w:r w:rsidRPr="00A6639D">
        <w:rPr>
          <w:color w:val="000000" w:themeColor="text1"/>
          <w:kern w:val="24"/>
        </w:rPr>
        <w:t xml:space="preserve"> «Об утверждении правил оказания платных образовательных услуг»;</w:t>
      </w:r>
    </w:p>
    <w:p w:rsidR="00F30845" w:rsidRPr="00A6639D" w:rsidRDefault="00F30845" w:rsidP="00E746BC">
      <w:pPr>
        <w:pStyle w:val="ab"/>
        <w:numPr>
          <w:ilvl w:val="0"/>
          <w:numId w:val="18"/>
        </w:numPr>
        <w:jc w:val="both"/>
        <w:rPr>
          <w:color w:val="000000" w:themeColor="text1"/>
          <w:kern w:val="24"/>
        </w:rPr>
      </w:pPr>
      <w:r w:rsidRPr="00A6639D">
        <w:t>Постановлением Правительства РФ от 15 августа 2013г. № 706 «Об утверждении Правил оказания платных образовательных услуг»;</w:t>
      </w:r>
    </w:p>
    <w:p w:rsidR="00F30845" w:rsidRPr="00A6639D" w:rsidRDefault="00F30845" w:rsidP="00E746BC">
      <w:pPr>
        <w:pStyle w:val="ab"/>
        <w:numPr>
          <w:ilvl w:val="0"/>
          <w:numId w:val="18"/>
        </w:numPr>
        <w:jc w:val="both"/>
        <w:rPr>
          <w:color w:val="000000" w:themeColor="text1"/>
          <w:kern w:val="24"/>
        </w:rPr>
      </w:pPr>
      <w:r w:rsidRPr="00A6639D">
        <w:t>-Уставом учреждения.</w:t>
      </w:r>
    </w:p>
    <w:p w:rsidR="00E746BC" w:rsidRPr="00A6639D" w:rsidRDefault="00D75682" w:rsidP="00E746BC">
      <w:pPr>
        <w:autoSpaceDE w:val="0"/>
        <w:autoSpaceDN w:val="0"/>
        <w:adjustRightInd w:val="0"/>
        <w:jc w:val="both"/>
        <w:rPr>
          <w:rFonts w:eastAsia="Times New Roman" w:cs="Times New Roman"/>
        </w:rPr>
      </w:pPr>
      <w:r w:rsidRPr="00A6639D">
        <w:rPr>
          <w:rFonts w:eastAsia="Times New Roman" w:cs="Times New Roman"/>
        </w:rPr>
        <w:t xml:space="preserve">1.2. Положение является локальным нормативным актом, применяется в </w:t>
      </w:r>
      <w:r w:rsidR="00F30845" w:rsidRPr="00A6639D">
        <w:rPr>
          <w:rFonts w:eastAsia="Times New Roman" w:cs="Times New Roman"/>
        </w:rPr>
        <w:t>Муниципальном бюджетном дошкольном образовательном учреждении №120 г.Пензы «Аистёнок»</w:t>
      </w:r>
      <w:r w:rsidRPr="00A6639D">
        <w:rPr>
          <w:rFonts w:eastAsia="Times New Roman" w:cs="Times New Roman"/>
        </w:rPr>
        <w:t xml:space="preserve">  (далее – </w:t>
      </w:r>
      <w:r w:rsidR="00F30845" w:rsidRPr="00A6639D">
        <w:rPr>
          <w:rFonts w:eastAsia="Times New Roman" w:cs="Times New Roman"/>
        </w:rPr>
        <w:t>ДОУ</w:t>
      </w:r>
      <w:r w:rsidRPr="00A6639D">
        <w:rPr>
          <w:rFonts w:eastAsia="Times New Roman" w:cs="Times New Roman"/>
        </w:rPr>
        <w:t>)</w:t>
      </w:r>
      <w:r w:rsidR="00E746BC" w:rsidRPr="00A6639D">
        <w:rPr>
          <w:rFonts w:eastAsia="Times New Roman" w:cs="Times New Roman"/>
        </w:rPr>
        <w:t>.</w:t>
      </w:r>
    </w:p>
    <w:p w:rsidR="00D75682" w:rsidRPr="00A6639D" w:rsidRDefault="00E746BC" w:rsidP="00E746BC">
      <w:pPr>
        <w:autoSpaceDE w:val="0"/>
        <w:autoSpaceDN w:val="0"/>
        <w:adjustRightInd w:val="0"/>
        <w:jc w:val="both"/>
        <w:rPr>
          <w:rFonts w:eastAsia="Times New Roman" w:cs="Times New Roman"/>
        </w:rPr>
      </w:pPr>
      <w:r w:rsidRPr="00A6639D">
        <w:rPr>
          <w:rFonts w:eastAsia="Times New Roman" w:cs="Times New Roman"/>
        </w:rPr>
        <w:t>1.3.</w:t>
      </w:r>
      <w:r w:rsidR="00D75682" w:rsidRPr="00A6639D">
        <w:rPr>
          <w:rFonts w:eastAsia="Times New Roman" w:cs="Times New Roman"/>
        </w:rPr>
        <w:t xml:space="preserve"> </w:t>
      </w:r>
      <w:r w:rsidRPr="00A6639D">
        <w:rPr>
          <w:rFonts w:eastAsia="Times New Roman" w:cs="Times New Roman"/>
        </w:rPr>
        <w:t xml:space="preserve">Положение </w:t>
      </w:r>
      <w:r w:rsidR="00D75682" w:rsidRPr="00A6639D">
        <w:rPr>
          <w:rFonts w:eastAsia="Times New Roman" w:cs="Times New Roman"/>
        </w:rPr>
        <w:t xml:space="preserve">регламентирует финансовые  механизмы и взаимоотношения, возникающие в </w:t>
      </w:r>
      <w:r w:rsidR="004A446A" w:rsidRPr="00A6639D">
        <w:rPr>
          <w:rFonts w:eastAsia="Times New Roman" w:cs="Times New Roman"/>
        </w:rPr>
        <w:t>ДОУ</w:t>
      </w:r>
      <w:r w:rsidR="00D75682" w:rsidRPr="00A6639D">
        <w:rPr>
          <w:rFonts w:eastAsia="Times New Roman" w:cs="Times New Roman"/>
        </w:rPr>
        <w:t xml:space="preserve"> при использовании средств, полученных от предпринимательской и иной  приносящей доход деятельности, а т</w:t>
      </w:r>
      <w:bookmarkStart w:id="0" w:name="_GoBack"/>
      <w:bookmarkEnd w:id="0"/>
      <w:r w:rsidR="00D75682" w:rsidRPr="00A6639D">
        <w:rPr>
          <w:rFonts w:eastAsia="Times New Roman" w:cs="Times New Roman"/>
        </w:rPr>
        <w:t xml:space="preserve">акже формирует порядок использования финансовых средств  </w:t>
      </w:r>
      <w:r w:rsidR="004A446A" w:rsidRPr="00A6639D">
        <w:rPr>
          <w:rFonts w:eastAsia="Times New Roman" w:cs="Times New Roman"/>
        </w:rPr>
        <w:t>ДОУ</w:t>
      </w:r>
      <w:r w:rsidR="00D75682" w:rsidRPr="00A6639D">
        <w:rPr>
          <w:rFonts w:eastAsia="Times New Roman" w:cs="Times New Roman"/>
        </w:rPr>
        <w:t xml:space="preserve"> для  осуществления уставной деятельности.</w:t>
      </w:r>
    </w:p>
    <w:p w:rsidR="00D75682" w:rsidRPr="00A6639D" w:rsidRDefault="00D75682" w:rsidP="00E746BC">
      <w:pPr>
        <w:autoSpaceDE w:val="0"/>
        <w:autoSpaceDN w:val="0"/>
        <w:adjustRightInd w:val="0"/>
        <w:jc w:val="both"/>
        <w:rPr>
          <w:rFonts w:eastAsia="Times New Roman" w:cs="Times New Roman"/>
        </w:rPr>
      </w:pPr>
      <w:r w:rsidRPr="00A6639D">
        <w:rPr>
          <w:rFonts w:eastAsia="Times New Roman" w:cs="Times New Roman"/>
          <w:spacing w:val="-11"/>
        </w:rPr>
        <w:t>1.</w:t>
      </w:r>
      <w:r w:rsidR="00E746BC" w:rsidRPr="00A6639D">
        <w:rPr>
          <w:rFonts w:eastAsia="Times New Roman" w:cs="Times New Roman"/>
          <w:spacing w:val="-11"/>
        </w:rPr>
        <w:t>4</w:t>
      </w:r>
      <w:r w:rsidRPr="00A6639D">
        <w:rPr>
          <w:rFonts w:eastAsia="Times New Roman" w:cs="Times New Roman"/>
          <w:spacing w:val="-11"/>
        </w:rPr>
        <w:t>.</w:t>
      </w:r>
      <w:r w:rsidR="00E746BC" w:rsidRPr="00A6639D">
        <w:rPr>
          <w:rFonts w:eastAsia="Times New Roman" w:cs="Times New Roman"/>
        </w:rPr>
        <w:t xml:space="preserve"> </w:t>
      </w:r>
      <w:r w:rsidRPr="00A6639D">
        <w:rPr>
          <w:rFonts w:eastAsia="Times New Roman" w:cs="Times New Roman"/>
        </w:rPr>
        <w:t>Для целей настоящего Положения применяются следующие понятия и термины:</w:t>
      </w:r>
    </w:p>
    <w:p w:rsidR="00D75682" w:rsidRPr="00A6639D" w:rsidRDefault="00D75682" w:rsidP="00E746BC">
      <w:pPr>
        <w:pStyle w:val="ab"/>
        <w:numPr>
          <w:ilvl w:val="0"/>
          <w:numId w:val="20"/>
        </w:numPr>
        <w:autoSpaceDE w:val="0"/>
        <w:autoSpaceDN w:val="0"/>
        <w:adjustRightInd w:val="0"/>
        <w:jc w:val="both"/>
      </w:pPr>
      <w:r w:rsidRPr="00A6639D">
        <w:rPr>
          <w:b/>
        </w:rPr>
        <w:t>Учредитель</w:t>
      </w:r>
      <w:r w:rsidRPr="00A6639D">
        <w:t xml:space="preserve"> </w:t>
      </w:r>
      <w:r w:rsidR="004A446A" w:rsidRPr="00A6639D">
        <w:t>–</w:t>
      </w:r>
      <w:r w:rsidRPr="00A6639D">
        <w:t xml:space="preserve"> </w:t>
      </w:r>
      <w:r w:rsidR="004A446A" w:rsidRPr="00A6639D">
        <w:t>Управление образования города Пензы</w:t>
      </w:r>
      <w:r w:rsidRPr="00A6639D">
        <w:t>.</w:t>
      </w:r>
    </w:p>
    <w:p w:rsidR="00D75682" w:rsidRPr="00A6639D" w:rsidRDefault="00D75682" w:rsidP="00E746BC">
      <w:pPr>
        <w:pStyle w:val="ab"/>
        <w:numPr>
          <w:ilvl w:val="0"/>
          <w:numId w:val="20"/>
        </w:numPr>
        <w:jc w:val="both"/>
        <w:outlineLvl w:val="0"/>
      </w:pPr>
      <w:r w:rsidRPr="00A6639D">
        <w:rPr>
          <w:b/>
          <w:spacing w:val="-4"/>
        </w:rPr>
        <w:t>Предпринимательская и иная приносящая доход деятельность</w:t>
      </w:r>
      <w:r w:rsidRPr="00A6639D">
        <w:rPr>
          <w:spacing w:val="-4"/>
        </w:rPr>
        <w:t xml:space="preserve"> </w:t>
      </w:r>
      <w:r w:rsidRPr="00A6639D">
        <w:t>(далее - Предпринимательская деятельность)</w:t>
      </w:r>
      <w:r w:rsidRPr="00A6639D">
        <w:rPr>
          <w:spacing w:val="-4"/>
        </w:rPr>
        <w:t xml:space="preserve"> - экономическая, </w:t>
      </w:r>
      <w:r w:rsidRPr="00A6639D">
        <w:t xml:space="preserve">финансовая деятельность </w:t>
      </w:r>
      <w:r w:rsidR="004A446A" w:rsidRPr="00A6639D">
        <w:t>ДОУ</w:t>
      </w:r>
      <w:r w:rsidRPr="00A6639D">
        <w:t xml:space="preserve"> за счет средств юридических и/или физических лиц, не связанная с деятельностью </w:t>
      </w:r>
      <w:r w:rsidR="004A446A" w:rsidRPr="00A6639D">
        <w:t>ДОУ</w:t>
      </w:r>
      <w:r w:rsidRPr="00A6639D">
        <w:t>,  финансируемой Учредителем за счет средств субсидии на выполнение государственного задания и целевых субсидий.</w:t>
      </w:r>
    </w:p>
    <w:p w:rsidR="00D75682" w:rsidRPr="00A6639D" w:rsidRDefault="00D75682" w:rsidP="00E746BC">
      <w:pPr>
        <w:jc w:val="both"/>
        <w:outlineLvl w:val="0"/>
        <w:rPr>
          <w:rFonts w:eastAsia="Times New Roman" w:cs="Times New Roman"/>
          <w:lang w:bidi="hi-IN"/>
        </w:rPr>
      </w:pPr>
      <w:r w:rsidRPr="00A6639D">
        <w:rPr>
          <w:rFonts w:eastAsia="Times New Roman" w:cs="Times New Roman"/>
        </w:rPr>
        <w:t xml:space="preserve">Предпринимательская деятельность может осуществляться </w:t>
      </w:r>
      <w:r w:rsidR="004A446A" w:rsidRPr="00A6639D">
        <w:rPr>
          <w:rFonts w:eastAsia="Times New Roman" w:cs="Times New Roman"/>
        </w:rPr>
        <w:t>ДОУ</w:t>
      </w:r>
      <w:r w:rsidRPr="00A6639D">
        <w:rPr>
          <w:rFonts w:eastAsia="Times New Roman" w:cs="Times New Roman"/>
        </w:rPr>
        <w:t xml:space="preserve"> </w:t>
      </w:r>
      <w:r w:rsidRPr="00A6639D">
        <w:rPr>
          <w:rFonts w:eastAsia="Times New Roman" w:cs="Times New Roman"/>
          <w:lang w:bidi="hi-IN"/>
        </w:rPr>
        <w:t>постольку, поскольку это служит достижению целей, ради которых оно создано, соответствует указанным целям и не противоречит федеральным законам.</w:t>
      </w:r>
    </w:p>
    <w:p w:rsidR="00D75682" w:rsidRPr="00A6639D" w:rsidRDefault="00D75682" w:rsidP="00E746BC">
      <w:pPr>
        <w:pStyle w:val="ab"/>
        <w:numPr>
          <w:ilvl w:val="0"/>
          <w:numId w:val="19"/>
        </w:numPr>
        <w:shd w:val="clear" w:color="auto" w:fill="FFFFFF"/>
        <w:jc w:val="both"/>
      </w:pPr>
      <w:r w:rsidRPr="00A6639D">
        <w:rPr>
          <w:b/>
        </w:rPr>
        <w:t>Доходы (внебюджетные средства)</w:t>
      </w:r>
      <w:r w:rsidRPr="00A6639D">
        <w:t xml:space="preserve"> – денежные и иные материальные средства юридических или физических лиц, в том числе родителей (законных представителей) обучающихся, переданные Образовательному учреждению на основе добровольного волеизъявления или по договорам возмездного оказания услуг и другим гражданско-правовым договорам в соответствии с законодательством Российской Федерации.</w:t>
      </w:r>
    </w:p>
    <w:p w:rsidR="00D75682" w:rsidRPr="00A6639D" w:rsidRDefault="00D75682" w:rsidP="005B1FF6">
      <w:pPr>
        <w:shd w:val="clear" w:color="auto" w:fill="FFFFFF"/>
        <w:ind w:firstLine="567"/>
        <w:jc w:val="center"/>
        <w:rPr>
          <w:rFonts w:eastAsia="Times New Roman" w:cs="Times New Roman"/>
          <w:b/>
          <w:bCs/>
        </w:rPr>
      </w:pPr>
    </w:p>
    <w:p w:rsidR="00D75682" w:rsidRPr="00A6639D" w:rsidRDefault="00D75682" w:rsidP="00F77B83">
      <w:pPr>
        <w:shd w:val="clear" w:color="auto" w:fill="FFFFFF"/>
        <w:jc w:val="center"/>
        <w:rPr>
          <w:rFonts w:eastAsia="Times New Roman" w:cs="Times New Roman"/>
          <w:b/>
          <w:bCs/>
        </w:rPr>
      </w:pPr>
      <w:r w:rsidRPr="00A6639D">
        <w:rPr>
          <w:rFonts w:eastAsia="Times New Roman" w:cs="Times New Roman"/>
          <w:b/>
          <w:bCs/>
        </w:rPr>
        <w:t>2. Источники доходов</w:t>
      </w:r>
    </w:p>
    <w:p w:rsidR="00D75682" w:rsidRPr="00A6639D" w:rsidRDefault="00D75682" w:rsidP="00775152">
      <w:pPr>
        <w:shd w:val="clear" w:color="auto" w:fill="FFFFFF"/>
        <w:jc w:val="both"/>
        <w:rPr>
          <w:rFonts w:eastAsia="Times New Roman" w:cs="Times New Roman"/>
        </w:rPr>
      </w:pPr>
      <w:r w:rsidRPr="00A6639D">
        <w:rPr>
          <w:rFonts w:eastAsia="Times New Roman" w:cs="Times New Roman"/>
        </w:rPr>
        <w:t>2.1. К источникам доходов и видам экономической и финансовой деятельности Образовательного учреждения, указанной в п. 1.3. настоящего Положения, относятся:</w:t>
      </w:r>
    </w:p>
    <w:p w:rsidR="00D75682" w:rsidRPr="00A6639D" w:rsidRDefault="00D75682" w:rsidP="00775152">
      <w:pPr>
        <w:pStyle w:val="ab"/>
        <w:numPr>
          <w:ilvl w:val="0"/>
          <w:numId w:val="21"/>
        </w:numPr>
        <w:shd w:val="clear" w:color="auto" w:fill="FFFFFF"/>
        <w:jc w:val="both"/>
        <w:rPr>
          <w:bCs/>
        </w:rPr>
      </w:pPr>
      <w:r w:rsidRPr="00A6639D">
        <w:rPr>
          <w:bCs/>
        </w:rPr>
        <w:t>оказание платных дополнительных услуг, в том числе платных образовательных услуг;</w:t>
      </w:r>
    </w:p>
    <w:p w:rsidR="00D75682" w:rsidRPr="00A6639D" w:rsidRDefault="00D75682" w:rsidP="00775152">
      <w:pPr>
        <w:pStyle w:val="ab"/>
        <w:numPr>
          <w:ilvl w:val="0"/>
          <w:numId w:val="21"/>
        </w:numPr>
        <w:jc w:val="both"/>
        <w:outlineLvl w:val="1"/>
        <w:rPr>
          <w:bCs/>
        </w:rPr>
      </w:pPr>
      <w:r w:rsidRPr="00A6639D">
        <w:rPr>
          <w:bCs/>
        </w:rPr>
        <w:t>средства, поступающие от арендаторов (субарендаторов): аренда, средства на возмещение эксплуатационных, коммунальных и других административно-хозяйственных услуг;</w:t>
      </w:r>
    </w:p>
    <w:p w:rsidR="00D75682" w:rsidRPr="00A6639D" w:rsidRDefault="00D75682" w:rsidP="00775152">
      <w:pPr>
        <w:pStyle w:val="ab"/>
        <w:numPr>
          <w:ilvl w:val="0"/>
          <w:numId w:val="21"/>
        </w:numPr>
        <w:jc w:val="both"/>
        <w:outlineLvl w:val="1"/>
      </w:pPr>
      <w:r w:rsidRPr="00A6639D">
        <w:lastRenderedPageBreak/>
        <w:t>сдача в аренду движимого и недвижимого имущества, предоставление помещений во временное пользование;</w:t>
      </w:r>
    </w:p>
    <w:p w:rsidR="00D75682" w:rsidRPr="00A6639D" w:rsidRDefault="00D75682" w:rsidP="00775152">
      <w:pPr>
        <w:pStyle w:val="ab"/>
        <w:numPr>
          <w:ilvl w:val="0"/>
          <w:numId w:val="21"/>
        </w:numPr>
        <w:jc w:val="both"/>
        <w:outlineLvl w:val="1"/>
      </w:pPr>
      <w:r w:rsidRPr="00A6639D">
        <w:t>добровольные пожертвования и целевые взносы физических и/или юридических лиц;</w:t>
      </w:r>
    </w:p>
    <w:p w:rsidR="00D75682" w:rsidRPr="00A6639D" w:rsidRDefault="00D75682" w:rsidP="00775152">
      <w:pPr>
        <w:pStyle w:val="ab"/>
        <w:numPr>
          <w:ilvl w:val="0"/>
          <w:numId w:val="21"/>
        </w:numPr>
        <w:jc w:val="both"/>
        <w:outlineLvl w:val="1"/>
      </w:pPr>
      <w:r w:rsidRPr="00A6639D">
        <w:t>пени, штрафы, неустойка за нарушение условий договоров / контрактов;</w:t>
      </w:r>
    </w:p>
    <w:p w:rsidR="00D75682" w:rsidRPr="00A6639D" w:rsidRDefault="00D75682" w:rsidP="00775152">
      <w:pPr>
        <w:pStyle w:val="ab"/>
        <w:numPr>
          <w:ilvl w:val="0"/>
          <w:numId w:val="21"/>
        </w:numPr>
        <w:jc w:val="both"/>
        <w:outlineLvl w:val="1"/>
      </w:pPr>
      <w:r w:rsidRPr="00A6639D">
        <w:t xml:space="preserve">штрафы, оплаченные материально-ответственными лицами в счет возмещения ущерба. </w:t>
      </w:r>
    </w:p>
    <w:p w:rsidR="00D75682" w:rsidRPr="00A6639D" w:rsidRDefault="00D75682" w:rsidP="00775152">
      <w:pPr>
        <w:shd w:val="clear" w:color="auto" w:fill="FFFFFF"/>
        <w:jc w:val="both"/>
        <w:rPr>
          <w:rFonts w:eastAsia="Times New Roman" w:cs="Times New Roman"/>
        </w:rPr>
      </w:pPr>
      <w:r w:rsidRPr="00A6639D">
        <w:rPr>
          <w:rFonts w:eastAsia="Times New Roman" w:cs="Times New Roman"/>
        </w:rPr>
        <w:t xml:space="preserve">2.2. Перечень платных </w:t>
      </w:r>
      <w:r w:rsidR="001E5423" w:rsidRPr="00A6639D">
        <w:rPr>
          <w:rFonts w:eastAsia="Times New Roman" w:cs="Times New Roman"/>
        </w:rPr>
        <w:t>образовательных</w:t>
      </w:r>
      <w:r w:rsidRPr="00A6639D">
        <w:rPr>
          <w:rFonts w:eastAsia="Times New Roman" w:cs="Times New Roman"/>
        </w:rPr>
        <w:t xml:space="preserve"> услуг является открытым. </w:t>
      </w:r>
      <w:r w:rsidR="004A446A" w:rsidRPr="00A6639D">
        <w:rPr>
          <w:rFonts w:eastAsia="Times New Roman" w:cs="Times New Roman"/>
        </w:rPr>
        <w:t>ДОУ</w:t>
      </w:r>
      <w:r w:rsidRPr="00A6639D">
        <w:rPr>
          <w:rFonts w:eastAsia="Times New Roman" w:cs="Times New Roman"/>
        </w:rPr>
        <w:t xml:space="preserve"> вправе реализовывать любые иные платные </w:t>
      </w:r>
      <w:r w:rsidR="001E5423" w:rsidRPr="00A6639D">
        <w:rPr>
          <w:rFonts w:eastAsia="Times New Roman" w:cs="Times New Roman"/>
        </w:rPr>
        <w:t>образовательные</w:t>
      </w:r>
      <w:r w:rsidRPr="00A6639D">
        <w:rPr>
          <w:rFonts w:eastAsia="Times New Roman" w:cs="Times New Roman"/>
        </w:rPr>
        <w:t xml:space="preserve"> услуги в соответствии с Уставом </w:t>
      </w:r>
      <w:r w:rsidR="004A446A" w:rsidRPr="00A6639D">
        <w:rPr>
          <w:rFonts w:eastAsia="Times New Roman" w:cs="Times New Roman"/>
        </w:rPr>
        <w:t>ДОУ, лицензией</w:t>
      </w:r>
      <w:r w:rsidR="00775152" w:rsidRPr="00A6639D">
        <w:rPr>
          <w:rFonts w:eastAsia="Times New Roman" w:cs="Times New Roman"/>
        </w:rPr>
        <w:t xml:space="preserve"> </w:t>
      </w:r>
      <w:r w:rsidRPr="00A6639D">
        <w:rPr>
          <w:rFonts w:eastAsia="Times New Roman" w:cs="Times New Roman"/>
        </w:rPr>
        <w:t>и действующим законодательством Российской Федерации</w:t>
      </w:r>
      <w:r w:rsidR="004A446A" w:rsidRPr="00A6639D">
        <w:rPr>
          <w:rFonts w:eastAsia="Times New Roman" w:cs="Times New Roman"/>
        </w:rPr>
        <w:t>.</w:t>
      </w:r>
    </w:p>
    <w:p w:rsidR="00D75682" w:rsidRPr="00A6639D" w:rsidRDefault="00D75682" w:rsidP="00775152">
      <w:pPr>
        <w:shd w:val="clear" w:color="auto" w:fill="FFFFFF"/>
        <w:jc w:val="both"/>
        <w:rPr>
          <w:rFonts w:eastAsia="Times New Roman" w:cs="Times New Roman"/>
        </w:rPr>
      </w:pPr>
      <w:r w:rsidRPr="00A6639D">
        <w:rPr>
          <w:rFonts w:eastAsia="Times New Roman" w:cs="Times New Roman"/>
        </w:rPr>
        <w:t xml:space="preserve">2.3. Оказание платных образовательных услуг осуществляется на основании договоров </w:t>
      </w:r>
      <w:r w:rsidR="00775152" w:rsidRPr="00A6639D">
        <w:t>об образовании на обучение по дополнительной общеобразовательной общеразвивающей программе</w:t>
      </w:r>
      <w:r w:rsidR="00775152" w:rsidRPr="00A6639D">
        <w:rPr>
          <w:rFonts w:eastAsia="Times New Roman" w:cs="Times New Roman"/>
        </w:rPr>
        <w:t xml:space="preserve"> по платным образовательным услугам </w:t>
      </w:r>
      <w:r w:rsidR="00F77B83" w:rsidRPr="00A6639D">
        <w:rPr>
          <w:rFonts w:eastAsia="Times New Roman" w:cs="Times New Roman"/>
        </w:rPr>
        <w:t>(далее – Договор)</w:t>
      </w:r>
      <w:r w:rsidR="00464203" w:rsidRPr="00A6639D">
        <w:rPr>
          <w:rFonts w:eastAsia="Times New Roman" w:cs="Times New Roman"/>
        </w:rPr>
        <w:t xml:space="preserve"> </w:t>
      </w:r>
      <w:r w:rsidRPr="00A6639D">
        <w:rPr>
          <w:rFonts w:eastAsia="Times New Roman" w:cs="Times New Roman"/>
        </w:rPr>
        <w:t>исключительно по желанию родителей (законных представителей) обучающихся и, в случаях, предусмотренных законодательством, самих обучающихся, и может включать в себя следующие виды услуг:</w:t>
      </w:r>
    </w:p>
    <w:p w:rsidR="00D75682" w:rsidRPr="00A6639D" w:rsidRDefault="00D75682" w:rsidP="00F77B83">
      <w:pPr>
        <w:pStyle w:val="ab"/>
        <w:numPr>
          <w:ilvl w:val="0"/>
          <w:numId w:val="24"/>
        </w:numPr>
        <w:shd w:val="clear" w:color="auto" w:fill="FFFFFF"/>
        <w:jc w:val="both"/>
      </w:pPr>
      <w:r w:rsidRPr="00A6639D">
        <w:t xml:space="preserve">обучение </w:t>
      </w:r>
      <w:r w:rsidR="00775152" w:rsidRPr="00A6639D">
        <w:t>обучающихся</w:t>
      </w:r>
      <w:r w:rsidRPr="00A6639D">
        <w:t xml:space="preserve"> по </w:t>
      </w:r>
      <w:r w:rsidR="00775152" w:rsidRPr="00A6639D">
        <w:t xml:space="preserve">дополнительным </w:t>
      </w:r>
      <w:r w:rsidR="001E5423" w:rsidRPr="00A6639D">
        <w:t>общеобразовательным общеразвивающим</w:t>
      </w:r>
      <w:r w:rsidRPr="00A6639D">
        <w:t xml:space="preserve"> программам (за пределами государственных образовательных стандартов);</w:t>
      </w:r>
    </w:p>
    <w:p w:rsidR="00D75682" w:rsidRPr="00A6639D" w:rsidRDefault="00D75682" w:rsidP="00775152">
      <w:pPr>
        <w:shd w:val="clear" w:color="auto" w:fill="FFFFFF"/>
        <w:jc w:val="both"/>
        <w:rPr>
          <w:rFonts w:eastAsia="Times New Roman" w:cs="Times New Roman"/>
          <w:color w:val="000000"/>
          <w:spacing w:val="-11"/>
        </w:rPr>
      </w:pPr>
      <w:r w:rsidRPr="00A6639D">
        <w:rPr>
          <w:rFonts w:eastAsia="Times New Roman" w:cs="Times New Roman"/>
          <w:color w:val="000000"/>
          <w:spacing w:val="-8"/>
        </w:rPr>
        <w:t xml:space="preserve">Платные образовательные услуги не могут быть оказаны </w:t>
      </w:r>
      <w:r w:rsidR="004A446A" w:rsidRPr="00A6639D">
        <w:rPr>
          <w:rFonts w:eastAsia="Times New Roman" w:cs="Times New Roman"/>
          <w:color w:val="000000"/>
          <w:spacing w:val="-8"/>
        </w:rPr>
        <w:t>ДОУ</w:t>
      </w:r>
      <w:r w:rsidRPr="00A6639D">
        <w:rPr>
          <w:rFonts w:eastAsia="Times New Roman" w:cs="Times New Roman"/>
          <w:color w:val="000000"/>
          <w:spacing w:val="-8"/>
        </w:rPr>
        <w:t xml:space="preserve"> </w:t>
      </w:r>
      <w:r w:rsidRPr="00A6639D">
        <w:rPr>
          <w:rFonts w:eastAsia="Times New Roman" w:cs="Times New Roman"/>
          <w:color w:val="000000"/>
          <w:spacing w:val="2"/>
        </w:rPr>
        <w:t xml:space="preserve">взамен или в </w:t>
      </w:r>
      <w:r w:rsidRPr="00A6639D">
        <w:rPr>
          <w:rFonts w:eastAsia="Times New Roman" w:cs="Times New Roman"/>
          <w:color w:val="000000"/>
          <w:spacing w:val="-4"/>
        </w:rPr>
        <w:t>рамках основной образовательной деятельности, финансируемой за счет средств субсидии на выполнение государственного задания</w:t>
      </w:r>
      <w:r w:rsidRPr="00A6639D">
        <w:rPr>
          <w:rFonts w:eastAsia="Times New Roman" w:cs="Times New Roman"/>
          <w:color w:val="000000"/>
          <w:spacing w:val="-11"/>
        </w:rPr>
        <w:t>.</w:t>
      </w:r>
    </w:p>
    <w:p w:rsidR="00D75682" w:rsidRPr="00A6639D" w:rsidRDefault="00D75682" w:rsidP="005B1FF6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pacing w:val="-11"/>
        </w:rPr>
      </w:pPr>
    </w:p>
    <w:p w:rsidR="00D75682" w:rsidRPr="00A6639D" w:rsidRDefault="00D75682" w:rsidP="00F77B83">
      <w:pPr>
        <w:shd w:val="clear" w:color="auto" w:fill="FFFFFF"/>
        <w:jc w:val="center"/>
        <w:rPr>
          <w:rFonts w:eastAsia="Times New Roman" w:cs="Times New Roman"/>
          <w:b/>
          <w:bCs/>
        </w:rPr>
      </w:pPr>
      <w:r w:rsidRPr="00A6639D">
        <w:rPr>
          <w:rFonts w:eastAsia="Times New Roman" w:cs="Times New Roman"/>
          <w:b/>
          <w:bCs/>
        </w:rPr>
        <w:t>3. Порядок и условия осуществления Образовательным учреждением Предпринимательской деятельности</w:t>
      </w:r>
    </w:p>
    <w:p w:rsidR="00D75682" w:rsidRPr="00A6639D" w:rsidRDefault="00D75682" w:rsidP="00775152">
      <w:pPr>
        <w:jc w:val="both"/>
        <w:rPr>
          <w:rFonts w:eastAsia="Times New Roman" w:cs="Times New Roman"/>
          <w:color w:val="332E2D"/>
          <w:spacing w:val="2"/>
        </w:rPr>
      </w:pPr>
      <w:r w:rsidRPr="00A6639D">
        <w:rPr>
          <w:rFonts w:eastAsia="Times New Roman" w:cs="Times New Roman"/>
          <w:color w:val="332E2D"/>
          <w:spacing w:val="2"/>
        </w:rPr>
        <w:t xml:space="preserve">3.1. Перечень платных образовательных услуг ежегодно </w:t>
      </w:r>
      <w:r w:rsidR="00970B0C" w:rsidRPr="00A6639D">
        <w:rPr>
          <w:rFonts w:eastAsia="Times New Roman" w:cs="Times New Roman"/>
          <w:color w:val="332E2D"/>
          <w:spacing w:val="2"/>
        </w:rPr>
        <w:t xml:space="preserve">утверждается приказом </w:t>
      </w:r>
      <w:r w:rsidR="004A446A" w:rsidRPr="00A6639D">
        <w:rPr>
          <w:rFonts w:eastAsia="Times New Roman" w:cs="Times New Roman"/>
          <w:color w:val="332E2D"/>
          <w:spacing w:val="2"/>
        </w:rPr>
        <w:t>руководителя ДОУ</w:t>
      </w:r>
      <w:r w:rsidRPr="00A6639D">
        <w:rPr>
          <w:rFonts w:eastAsia="Times New Roman" w:cs="Times New Roman"/>
          <w:color w:val="332E2D"/>
          <w:spacing w:val="2"/>
        </w:rPr>
        <w:t>.</w:t>
      </w:r>
    </w:p>
    <w:p w:rsidR="00D75682" w:rsidRPr="00A6639D" w:rsidRDefault="00D75682" w:rsidP="00775152">
      <w:pPr>
        <w:jc w:val="both"/>
        <w:rPr>
          <w:rFonts w:eastAsia="Times New Roman" w:cs="Times New Roman"/>
          <w:color w:val="332E2D"/>
          <w:spacing w:val="2"/>
        </w:rPr>
      </w:pPr>
      <w:r w:rsidRPr="00A6639D">
        <w:rPr>
          <w:rFonts w:eastAsia="Times New Roman" w:cs="Times New Roman"/>
          <w:color w:val="332E2D"/>
          <w:spacing w:val="2"/>
        </w:rPr>
        <w:t xml:space="preserve">3.2. Платные образовательные услуги предоставляются в соответствии с целью всестороннего удовлетворения образовательных потребностей </w:t>
      </w:r>
      <w:r w:rsidR="00775152" w:rsidRPr="00A6639D">
        <w:rPr>
          <w:rFonts w:eastAsia="Times New Roman" w:cs="Times New Roman"/>
          <w:color w:val="332E2D"/>
          <w:spacing w:val="2"/>
        </w:rPr>
        <w:t>обучающихся</w:t>
      </w:r>
      <w:r w:rsidRPr="00A6639D">
        <w:rPr>
          <w:rFonts w:eastAsia="Times New Roman" w:cs="Times New Roman"/>
          <w:color w:val="332E2D"/>
          <w:spacing w:val="2"/>
        </w:rPr>
        <w:t xml:space="preserve"> и осуществляются в соответствии с действующим законодательством Р</w:t>
      </w:r>
      <w:r w:rsidR="00464203" w:rsidRPr="00A6639D">
        <w:rPr>
          <w:rFonts w:eastAsia="Times New Roman" w:cs="Times New Roman"/>
          <w:color w:val="332E2D"/>
          <w:spacing w:val="2"/>
        </w:rPr>
        <w:t xml:space="preserve">оссийской </w:t>
      </w:r>
      <w:r w:rsidRPr="00A6639D">
        <w:rPr>
          <w:rFonts w:eastAsia="Times New Roman" w:cs="Times New Roman"/>
          <w:color w:val="332E2D"/>
          <w:spacing w:val="2"/>
        </w:rPr>
        <w:t>Ф</w:t>
      </w:r>
      <w:r w:rsidR="00464203" w:rsidRPr="00A6639D">
        <w:rPr>
          <w:rFonts w:eastAsia="Times New Roman" w:cs="Times New Roman"/>
          <w:color w:val="332E2D"/>
          <w:spacing w:val="2"/>
        </w:rPr>
        <w:t>едерации</w:t>
      </w:r>
      <w:r w:rsidRPr="00A6639D">
        <w:rPr>
          <w:rFonts w:eastAsia="Times New Roman" w:cs="Times New Roman"/>
          <w:color w:val="332E2D"/>
          <w:spacing w:val="2"/>
        </w:rPr>
        <w:t>.</w:t>
      </w:r>
    </w:p>
    <w:p w:rsidR="00D75682" w:rsidRPr="00A6639D" w:rsidRDefault="00D75682" w:rsidP="00775152">
      <w:pPr>
        <w:jc w:val="both"/>
        <w:rPr>
          <w:rFonts w:eastAsia="Times New Roman" w:cs="Times New Roman"/>
          <w:color w:val="000000"/>
          <w:spacing w:val="2"/>
        </w:rPr>
      </w:pPr>
      <w:r w:rsidRPr="00A6639D">
        <w:rPr>
          <w:rFonts w:eastAsia="Times New Roman" w:cs="Times New Roman"/>
          <w:color w:val="332E2D"/>
          <w:spacing w:val="2"/>
        </w:rPr>
        <w:t xml:space="preserve"> </w:t>
      </w:r>
      <w:r w:rsidRPr="00A6639D">
        <w:rPr>
          <w:rFonts w:eastAsia="Times New Roman" w:cs="Times New Roman"/>
          <w:color w:val="000000"/>
          <w:spacing w:val="2"/>
        </w:rPr>
        <w:t xml:space="preserve">Осуществление финансовых операций по Предпринимательской деятельности, реализация платных услуг </w:t>
      </w:r>
      <w:r w:rsidR="00F30845" w:rsidRPr="00A6639D">
        <w:rPr>
          <w:rFonts w:eastAsia="Times New Roman" w:cs="Times New Roman"/>
          <w:color w:val="000000"/>
          <w:spacing w:val="2"/>
        </w:rPr>
        <w:t>ДОУ</w:t>
      </w:r>
      <w:r w:rsidRPr="00A6639D">
        <w:rPr>
          <w:rFonts w:eastAsia="Times New Roman" w:cs="Times New Roman"/>
          <w:color w:val="000000"/>
          <w:spacing w:val="2"/>
        </w:rPr>
        <w:t xml:space="preserve"> осуществляется на основании гражданско-правовых договоров, заключаемых в соответствии с законодательством Российской Федерации с учетом особенностей деятельности бюджетных организаций и предъявляемых к ним требований. Порядок предоставления платных образовательных услуг определяется </w:t>
      </w:r>
      <w:r w:rsidR="00F77B83" w:rsidRPr="00A6639D">
        <w:rPr>
          <w:rFonts w:eastAsia="Times New Roman" w:cs="Times New Roman"/>
          <w:color w:val="000000"/>
          <w:spacing w:val="2"/>
        </w:rPr>
        <w:t>Д</w:t>
      </w:r>
      <w:r w:rsidRPr="00A6639D">
        <w:rPr>
          <w:rFonts w:eastAsia="Times New Roman" w:cs="Times New Roman"/>
          <w:color w:val="000000"/>
          <w:spacing w:val="2"/>
        </w:rPr>
        <w:t xml:space="preserve">оговором, заключенным между </w:t>
      </w:r>
      <w:r w:rsidR="004A446A" w:rsidRPr="00A6639D">
        <w:rPr>
          <w:rFonts w:eastAsia="Times New Roman" w:cs="Times New Roman"/>
          <w:color w:val="000000"/>
          <w:spacing w:val="2"/>
        </w:rPr>
        <w:t>ДОУ</w:t>
      </w:r>
      <w:r w:rsidRPr="00A6639D">
        <w:rPr>
          <w:rFonts w:eastAsia="Times New Roman" w:cs="Times New Roman"/>
          <w:color w:val="000000"/>
          <w:spacing w:val="2"/>
        </w:rPr>
        <w:t xml:space="preserve"> и потребителем данных услуг. </w:t>
      </w:r>
    </w:p>
    <w:p w:rsidR="00D75682" w:rsidRPr="00A6639D" w:rsidRDefault="00D75682" w:rsidP="00775152">
      <w:pPr>
        <w:jc w:val="both"/>
        <w:rPr>
          <w:rFonts w:eastAsia="Times New Roman" w:cs="Times New Roman"/>
          <w:color w:val="000000"/>
          <w:spacing w:val="2"/>
        </w:rPr>
      </w:pPr>
      <w:r w:rsidRPr="00A6639D">
        <w:rPr>
          <w:rFonts w:eastAsia="Times New Roman" w:cs="Times New Roman"/>
          <w:color w:val="332E2D"/>
          <w:spacing w:val="2"/>
        </w:rPr>
        <w:t xml:space="preserve">3.3. </w:t>
      </w:r>
      <w:r w:rsidRPr="00A6639D">
        <w:rPr>
          <w:rFonts w:eastAsia="Times New Roman" w:cs="Times New Roman"/>
          <w:color w:val="000000"/>
          <w:spacing w:val="2"/>
        </w:rPr>
        <w:t xml:space="preserve">Договоры подписываются </w:t>
      </w:r>
      <w:r w:rsidR="004A446A" w:rsidRPr="00A6639D">
        <w:rPr>
          <w:rFonts w:eastAsia="Times New Roman" w:cs="Times New Roman"/>
          <w:color w:val="000000"/>
          <w:spacing w:val="2"/>
        </w:rPr>
        <w:t>руководителем ДОУ</w:t>
      </w:r>
      <w:r w:rsidRPr="00A6639D">
        <w:rPr>
          <w:rFonts w:eastAsia="Times New Roman" w:cs="Times New Roman"/>
          <w:color w:val="000000"/>
          <w:spacing w:val="2"/>
        </w:rPr>
        <w:t>.</w:t>
      </w:r>
    </w:p>
    <w:p w:rsidR="00CB3A5B" w:rsidRPr="00A6639D" w:rsidRDefault="00D75682" w:rsidP="00775152">
      <w:pPr>
        <w:spacing w:before="30"/>
        <w:jc w:val="both"/>
        <w:rPr>
          <w:rFonts w:eastAsia="Times New Roman" w:cs="Times New Roman"/>
          <w:color w:val="000000"/>
          <w:spacing w:val="2"/>
        </w:rPr>
      </w:pPr>
      <w:r w:rsidRPr="00A6639D">
        <w:rPr>
          <w:rFonts w:eastAsia="Times New Roman" w:cs="Times New Roman"/>
          <w:color w:val="000000"/>
          <w:spacing w:val="2"/>
        </w:rPr>
        <w:t xml:space="preserve">3.4. Стоимость оказываемых </w:t>
      </w:r>
      <w:r w:rsidR="00CB3A5B" w:rsidRPr="00A6639D">
        <w:rPr>
          <w:rFonts w:eastAsia="Times New Roman" w:cs="Times New Roman"/>
          <w:color w:val="000000"/>
          <w:spacing w:val="2"/>
        </w:rPr>
        <w:t>ДОУ</w:t>
      </w:r>
      <w:r w:rsidRPr="00A6639D">
        <w:rPr>
          <w:rFonts w:eastAsia="Times New Roman" w:cs="Times New Roman"/>
          <w:color w:val="000000"/>
          <w:spacing w:val="2"/>
        </w:rPr>
        <w:t xml:space="preserve"> услуг</w:t>
      </w:r>
      <w:r w:rsidR="00CB3A5B" w:rsidRPr="00A6639D">
        <w:rPr>
          <w:rFonts w:eastAsia="Times New Roman" w:cs="Times New Roman"/>
          <w:color w:val="000000"/>
          <w:spacing w:val="2"/>
        </w:rPr>
        <w:t xml:space="preserve"> в договоре ДОУ и законным представителем</w:t>
      </w:r>
      <w:r w:rsidRPr="00A6639D">
        <w:rPr>
          <w:rFonts w:eastAsia="Times New Roman" w:cs="Times New Roman"/>
          <w:color w:val="000000"/>
          <w:spacing w:val="2"/>
        </w:rPr>
        <w:t xml:space="preserve"> определяется</w:t>
      </w:r>
      <w:r w:rsidR="00CB3A5B" w:rsidRPr="00A6639D">
        <w:rPr>
          <w:rFonts w:eastAsia="Times New Roman" w:cs="Times New Roman"/>
          <w:color w:val="000000"/>
          <w:spacing w:val="2"/>
        </w:rPr>
        <w:t xml:space="preserve"> в соответствии с Постановлением Администрации:</w:t>
      </w:r>
    </w:p>
    <w:p w:rsidR="00D75682" w:rsidRPr="00A6639D" w:rsidRDefault="00D75682" w:rsidP="00775152">
      <w:pPr>
        <w:jc w:val="both"/>
        <w:rPr>
          <w:rFonts w:eastAsia="Times New Roman" w:cs="Times New Roman"/>
          <w:color w:val="000000"/>
          <w:spacing w:val="2"/>
        </w:rPr>
      </w:pPr>
      <w:r w:rsidRPr="00A6639D">
        <w:rPr>
          <w:rFonts w:eastAsia="Times New Roman" w:cs="Times New Roman"/>
          <w:color w:val="000000"/>
          <w:spacing w:val="2"/>
        </w:rPr>
        <w:t xml:space="preserve">3.5. Ответственность за качество оказания платных </w:t>
      </w:r>
      <w:r w:rsidR="00775152" w:rsidRPr="00A6639D">
        <w:rPr>
          <w:rFonts w:eastAsia="Times New Roman" w:cs="Times New Roman"/>
          <w:color w:val="000000"/>
          <w:spacing w:val="2"/>
        </w:rPr>
        <w:t xml:space="preserve">образовательных </w:t>
      </w:r>
      <w:r w:rsidRPr="00A6639D">
        <w:rPr>
          <w:rFonts w:eastAsia="Times New Roman" w:cs="Times New Roman"/>
          <w:color w:val="000000"/>
          <w:spacing w:val="2"/>
        </w:rPr>
        <w:t xml:space="preserve">услуг в установленном порядке несет </w:t>
      </w:r>
      <w:r w:rsidR="00CB3A5B" w:rsidRPr="00A6639D">
        <w:rPr>
          <w:rFonts w:eastAsia="Times New Roman" w:cs="Times New Roman"/>
          <w:color w:val="000000"/>
          <w:spacing w:val="2"/>
        </w:rPr>
        <w:t>руководитель ДОУ</w:t>
      </w:r>
      <w:r w:rsidRPr="00A6639D">
        <w:rPr>
          <w:rFonts w:eastAsia="Times New Roman" w:cs="Times New Roman"/>
          <w:color w:val="000000"/>
          <w:spacing w:val="2"/>
        </w:rPr>
        <w:t>, который также контролирует и несет ответственность за финансово-хозяйственную деятельность, сохранность собственности, материальных и других ценностей.</w:t>
      </w:r>
    </w:p>
    <w:p w:rsidR="00775152" w:rsidRPr="00A6639D" w:rsidRDefault="00D75682" w:rsidP="00A812A9">
      <w:pPr>
        <w:jc w:val="both"/>
        <w:rPr>
          <w:rFonts w:eastAsia="Times New Roman" w:cs="Times New Roman"/>
          <w:bCs/>
        </w:rPr>
      </w:pPr>
      <w:r w:rsidRPr="00A6639D">
        <w:rPr>
          <w:rFonts w:eastAsia="Times New Roman" w:cs="Times New Roman"/>
        </w:rPr>
        <w:t xml:space="preserve">3.6. Ежегодно перед началом учебного года </w:t>
      </w:r>
      <w:r w:rsidR="00CB3A5B" w:rsidRPr="00A6639D">
        <w:rPr>
          <w:rFonts w:eastAsia="Times New Roman" w:cs="Times New Roman"/>
          <w:color w:val="000000"/>
          <w:spacing w:val="2"/>
        </w:rPr>
        <w:t>руководителем ДОУ</w:t>
      </w:r>
      <w:r w:rsidRPr="00A6639D">
        <w:rPr>
          <w:rFonts w:eastAsia="Times New Roman" w:cs="Times New Roman"/>
        </w:rPr>
        <w:t xml:space="preserve"> учреждения издаются приказы об организации платных </w:t>
      </w:r>
      <w:r w:rsidR="00775152" w:rsidRPr="00A6639D">
        <w:rPr>
          <w:rFonts w:eastAsia="Times New Roman" w:cs="Times New Roman"/>
        </w:rPr>
        <w:t xml:space="preserve">образовательных </w:t>
      </w:r>
      <w:r w:rsidRPr="00A6639D">
        <w:rPr>
          <w:rFonts w:eastAsia="Times New Roman" w:cs="Times New Roman"/>
        </w:rPr>
        <w:t xml:space="preserve">услуг, о назначении </w:t>
      </w:r>
      <w:r w:rsidR="00775152" w:rsidRPr="00A6639D">
        <w:rPr>
          <w:rFonts w:eastAsia="Times New Roman" w:cs="Times New Roman"/>
          <w:bCs/>
        </w:rPr>
        <w:t xml:space="preserve">ответственного лица за организацию работы по оказанию платных образовательных услуг </w:t>
      </w:r>
    </w:p>
    <w:p w:rsidR="00D75682" w:rsidRPr="00A6639D" w:rsidRDefault="00D75682" w:rsidP="00A812A9">
      <w:pPr>
        <w:jc w:val="both"/>
        <w:outlineLvl w:val="0"/>
        <w:rPr>
          <w:rFonts w:eastAsia="Times New Roman" w:cs="Times New Roman"/>
        </w:rPr>
      </w:pPr>
      <w:r w:rsidRPr="00A6639D">
        <w:rPr>
          <w:rFonts w:eastAsia="Times New Roman" w:cs="Times New Roman"/>
        </w:rPr>
        <w:t xml:space="preserve">и другие локальные акты необходимые для организации </w:t>
      </w:r>
      <w:r w:rsidR="00A812A9" w:rsidRPr="00A6639D">
        <w:rPr>
          <w:rFonts w:eastAsia="Times New Roman" w:cs="Times New Roman"/>
        </w:rPr>
        <w:t>платных образовательных услуг</w:t>
      </w:r>
      <w:r w:rsidRPr="00A6639D">
        <w:rPr>
          <w:rFonts w:eastAsia="Times New Roman" w:cs="Times New Roman"/>
        </w:rPr>
        <w:t>.</w:t>
      </w:r>
    </w:p>
    <w:p w:rsidR="00D75682" w:rsidRPr="00A6639D" w:rsidRDefault="00D75682" w:rsidP="00775152">
      <w:pPr>
        <w:jc w:val="both"/>
        <w:outlineLvl w:val="0"/>
        <w:rPr>
          <w:rFonts w:eastAsia="Times New Roman" w:cs="Times New Roman"/>
        </w:rPr>
      </w:pPr>
      <w:r w:rsidRPr="00A6639D">
        <w:rPr>
          <w:rFonts w:eastAsia="Times New Roman" w:cs="Times New Roman"/>
        </w:rPr>
        <w:t xml:space="preserve">3.7. Оплата услуг (работ) физическими  и юридическими лицами производятся  в безналичной форме. </w:t>
      </w:r>
    </w:p>
    <w:p w:rsidR="00D75682" w:rsidRPr="00A6639D" w:rsidRDefault="00D75682" w:rsidP="00775152">
      <w:pPr>
        <w:jc w:val="both"/>
        <w:outlineLvl w:val="0"/>
        <w:rPr>
          <w:rFonts w:eastAsia="Times New Roman" w:cs="Times New Roman"/>
        </w:rPr>
      </w:pPr>
      <w:r w:rsidRPr="00A6639D">
        <w:rPr>
          <w:rFonts w:eastAsia="Times New Roman" w:cs="Times New Roman"/>
        </w:rPr>
        <w:lastRenderedPageBreak/>
        <w:t xml:space="preserve">Безвозмездные  денежные перечисления от физических и юридических лиц,  в том числе добровольные пожертвования, производятся в безналичной форме. </w:t>
      </w:r>
    </w:p>
    <w:p w:rsidR="00D75682" w:rsidRPr="00A6639D" w:rsidRDefault="00D75682" w:rsidP="00775152">
      <w:pPr>
        <w:jc w:val="both"/>
        <w:rPr>
          <w:rFonts w:eastAsia="Times New Roman" w:cs="Times New Roman"/>
        </w:rPr>
      </w:pPr>
      <w:r w:rsidRPr="00A6639D">
        <w:rPr>
          <w:rFonts w:eastAsia="Times New Roman" w:cs="Times New Roman"/>
        </w:rPr>
        <w:t>Перечисление арендной платы по договорам аренды государственного имущества, переданного в оперативное управление  Образовательному учреждению, производится арендаторами в безналичной форме.</w:t>
      </w:r>
    </w:p>
    <w:p w:rsidR="00D75682" w:rsidRPr="00A6639D" w:rsidRDefault="00D75682" w:rsidP="00775152">
      <w:pPr>
        <w:jc w:val="both"/>
        <w:rPr>
          <w:rFonts w:eastAsia="Times New Roman" w:cs="Times New Roman"/>
          <w:color w:val="000000"/>
          <w:spacing w:val="2"/>
        </w:rPr>
      </w:pPr>
      <w:r w:rsidRPr="00A6639D">
        <w:rPr>
          <w:rFonts w:eastAsia="Times New Roman" w:cs="Times New Roman"/>
          <w:color w:val="000000"/>
          <w:spacing w:val="2"/>
        </w:rPr>
        <w:t xml:space="preserve">Безналичные расчеты производятся через </w:t>
      </w:r>
      <w:r w:rsidR="00CB3A5B" w:rsidRPr="00A6639D">
        <w:rPr>
          <w:rFonts w:eastAsia="Times New Roman" w:cs="Times New Roman"/>
          <w:color w:val="000000"/>
          <w:spacing w:val="2"/>
        </w:rPr>
        <w:t>Финансовое управление г.Пензы</w:t>
      </w:r>
      <w:r w:rsidRPr="00A6639D">
        <w:rPr>
          <w:rFonts w:eastAsia="Times New Roman" w:cs="Times New Roman"/>
          <w:color w:val="000000"/>
          <w:spacing w:val="2"/>
        </w:rPr>
        <w:t xml:space="preserve"> на лицевой счет </w:t>
      </w:r>
      <w:r w:rsidR="00CB3A5B" w:rsidRPr="00A6639D">
        <w:rPr>
          <w:rFonts w:eastAsia="Times New Roman" w:cs="Times New Roman"/>
          <w:color w:val="000000"/>
          <w:spacing w:val="2"/>
        </w:rPr>
        <w:t>ДОУ.</w:t>
      </w:r>
    </w:p>
    <w:p w:rsidR="00D75682" w:rsidRPr="00A6639D" w:rsidRDefault="00D75682" w:rsidP="005B1FF6">
      <w:pPr>
        <w:ind w:firstLine="567"/>
        <w:jc w:val="both"/>
        <w:outlineLvl w:val="0"/>
        <w:rPr>
          <w:rFonts w:eastAsia="Times New Roman" w:cs="Times New Roman"/>
        </w:rPr>
      </w:pPr>
    </w:p>
    <w:p w:rsidR="00D75682" w:rsidRPr="00A6639D" w:rsidRDefault="00D75682" w:rsidP="00F77B83">
      <w:pPr>
        <w:jc w:val="center"/>
        <w:outlineLvl w:val="0"/>
        <w:rPr>
          <w:rFonts w:eastAsia="Times New Roman" w:cs="Times New Roman"/>
          <w:color w:val="000000"/>
          <w:spacing w:val="-11"/>
        </w:rPr>
      </w:pPr>
      <w:r w:rsidRPr="00A6639D">
        <w:rPr>
          <w:rFonts w:eastAsia="Times New Roman" w:cs="Times New Roman"/>
          <w:b/>
          <w:bCs/>
        </w:rPr>
        <w:t xml:space="preserve">4. Основные направления, порядок и условия расходования доходов (внебюджетных средств) </w:t>
      </w:r>
      <w:r w:rsidRPr="00A6639D">
        <w:rPr>
          <w:rFonts w:eastAsia="Times New Roman" w:cs="Times New Roman"/>
          <w:b/>
          <w:bCs/>
          <w:lang w:bidi="hi-IN"/>
        </w:rPr>
        <w:t>полученных от Предпринимательской деятельности</w:t>
      </w:r>
    </w:p>
    <w:p w:rsidR="00D75682" w:rsidRPr="00A6639D" w:rsidRDefault="00D75682" w:rsidP="00825214">
      <w:pPr>
        <w:shd w:val="clear" w:color="auto" w:fill="FFFFFF"/>
        <w:jc w:val="both"/>
        <w:rPr>
          <w:rFonts w:eastAsia="Times New Roman" w:cs="Times New Roman"/>
          <w:color w:val="000000"/>
          <w:spacing w:val="-11"/>
        </w:rPr>
      </w:pPr>
      <w:r w:rsidRPr="00A6639D">
        <w:rPr>
          <w:rFonts w:eastAsia="Times New Roman" w:cs="Times New Roman"/>
          <w:color w:val="000000"/>
          <w:spacing w:val="-11"/>
        </w:rPr>
        <w:t>4.1. Доходы</w:t>
      </w:r>
      <w:r w:rsidRPr="00A6639D">
        <w:rPr>
          <w:rFonts w:eastAsia="Times New Roman" w:cs="Times New Roman"/>
        </w:rPr>
        <w:t xml:space="preserve">, полученные </w:t>
      </w:r>
      <w:r w:rsidR="00CB3A5B" w:rsidRPr="00A6639D">
        <w:rPr>
          <w:rFonts w:eastAsia="Times New Roman" w:cs="Times New Roman"/>
        </w:rPr>
        <w:t>ДОУ</w:t>
      </w:r>
      <w:r w:rsidRPr="00A6639D">
        <w:rPr>
          <w:rFonts w:eastAsia="Times New Roman" w:cs="Times New Roman"/>
        </w:rPr>
        <w:t xml:space="preserve">  от Предпринимательской деятельности, являются дополнительным источником финансирования, полностью реинвестируются в </w:t>
      </w:r>
      <w:r w:rsidR="001254F4" w:rsidRPr="00A6639D">
        <w:rPr>
          <w:rFonts w:eastAsia="Times New Roman" w:cs="Times New Roman"/>
        </w:rPr>
        <w:t>ДОУ</w:t>
      </w:r>
      <w:r w:rsidRPr="00A6639D">
        <w:rPr>
          <w:rFonts w:eastAsia="Times New Roman" w:cs="Times New Roman"/>
        </w:rPr>
        <w:t xml:space="preserve">. </w:t>
      </w:r>
    </w:p>
    <w:p w:rsidR="00D75682" w:rsidRPr="00A6639D" w:rsidRDefault="00D75682" w:rsidP="00825214">
      <w:pPr>
        <w:jc w:val="both"/>
        <w:rPr>
          <w:rFonts w:eastAsia="Times New Roman" w:cs="Times New Roman"/>
          <w:color w:val="222222"/>
          <w:lang w:bidi="hi-IN"/>
        </w:rPr>
      </w:pPr>
      <w:r w:rsidRPr="00A6639D">
        <w:rPr>
          <w:rFonts w:eastAsia="Times New Roman" w:cs="Times New Roman"/>
          <w:color w:val="222222"/>
          <w:lang w:bidi="hi-IN"/>
        </w:rPr>
        <w:t>4.1.1. Денежные средства, полученные от Предпринимательской деятельности, могут расходоваться по следующим направлениям:</w:t>
      </w:r>
    </w:p>
    <w:p w:rsidR="00D75682" w:rsidRPr="00A6639D" w:rsidRDefault="00D75682" w:rsidP="00825214">
      <w:pPr>
        <w:pStyle w:val="ab"/>
        <w:numPr>
          <w:ilvl w:val="0"/>
          <w:numId w:val="22"/>
        </w:numPr>
        <w:jc w:val="both"/>
        <w:rPr>
          <w:color w:val="222222"/>
          <w:lang w:bidi="hi-IN"/>
        </w:rPr>
      </w:pPr>
      <w:r w:rsidRPr="00A6639D">
        <w:rPr>
          <w:color w:val="222222"/>
          <w:lang w:bidi="hi-IN"/>
        </w:rPr>
        <w:t>на оплату труда и начисления на фонд оплаты труда;</w:t>
      </w:r>
    </w:p>
    <w:p w:rsidR="00D75682" w:rsidRPr="00A6639D" w:rsidRDefault="00D75682" w:rsidP="00825214">
      <w:pPr>
        <w:pStyle w:val="ab"/>
        <w:numPr>
          <w:ilvl w:val="0"/>
          <w:numId w:val="22"/>
        </w:numPr>
        <w:jc w:val="both"/>
        <w:rPr>
          <w:color w:val="222222"/>
          <w:lang w:bidi="hi-IN"/>
        </w:rPr>
      </w:pPr>
      <w:r w:rsidRPr="00A6639D">
        <w:rPr>
          <w:color w:val="222222"/>
          <w:lang w:bidi="hi-IN"/>
        </w:rPr>
        <w:t>на закупку материалов;</w:t>
      </w:r>
    </w:p>
    <w:p w:rsidR="00D75682" w:rsidRPr="00A6639D" w:rsidRDefault="00D75682" w:rsidP="00825214">
      <w:pPr>
        <w:pStyle w:val="ab"/>
        <w:numPr>
          <w:ilvl w:val="0"/>
          <w:numId w:val="22"/>
        </w:numPr>
        <w:jc w:val="both"/>
        <w:rPr>
          <w:color w:val="222222"/>
          <w:lang w:bidi="hi-IN"/>
        </w:rPr>
      </w:pPr>
      <w:r w:rsidRPr="00A6639D">
        <w:rPr>
          <w:color w:val="222222"/>
          <w:lang w:bidi="hi-IN"/>
        </w:rPr>
        <w:t>на закупку наглядных пособий;</w:t>
      </w:r>
    </w:p>
    <w:p w:rsidR="00D75682" w:rsidRPr="00A6639D" w:rsidRDefault="00D75682" w:rsidP="00825214">
      <w:pPr>
        <w:pStyle w:val="ab"/>
        <w:numPr>
          <w:ilvl w:val="0"/>
          <w:numId w:val="22"/>
        </w:numPr>
        <w:jc w:val="both"/>
        <w:rPr>
          <w:color w:val="222222"/>
          <w:lang w:bidi="hi-IN"/>
        </w:rPr>
      </w:pPr>
      <w:r w:rsidRPr="00A6639D">
        <w:rPr>
          <w:color w:val="222222"/>
          <w:lang w:bidi="hi-IN"/>
        </w:rPr>
        <w:t>на приобретение материалов для создания выставок;</w:t>
      </w:r>
    </w:p>
    <w:p w:rsidR="00D75682" w:rsidRPr="00A6639D" w:rsidRDefault="00D75682" w:rsidP="00825214">
      <w:pPr>
        <w:pStyle w:val="ab"/>
        <w:numPr>
          <w:ilvl w:val="0"/>
          <w:numId w:val="22"/>
        </w:numPr>
        <w:jc w:val="both"/>
        <w:rPr>
          <w:color w:val="222222"/>
          <w:lang w:bidi="hi-IN"/>
        </w:rPr>
      </w:pPr>
      <w:r w:rsidRPr="00A6639D">
        <w:rPr>
          <w:color w:val="222222"/>
          <w:lang w:bidi="hi-IN"/>
        </w:rPr>
        <w:t>на укрепление материально-технической базы;</w:t>
      </w:r>
    </w:p>
    <w:p w:rsidR="00D75682" w:rsidRPr="00A6639D" w:rsidRDefault="00D75682" w:rsidP="00825214">
      <w:pPr>
        <w:pStyle w:val="ab"/>
        <w:numPr>
          <w:ilvl w:val="0"/>
          <w:numId w:val="22"/>
        </w:numPr>
        <w:jc w:val="both"/>
        <w:rPr>
          <w:color w:val="222222"/>
          <w:lang w:bidi="hi-IN"/>
        </w:rPr>
      </w:pPr>
      <w:r w:rsidRPr="00A6639D">
        <w:rPr>
          <w:color w:val="222222"/>
          <w:lang w:bidi="hi-IN"/>
        </w:rPr>
        <w:t>на канцелярские и хозяйственные расходы;</w:t>
      </w:r>
    </w:p>
    <w:p w:rsidR="00D75682" w:rsidRPr="00A6639D" w:rsidRDefault="00D75682" w:rsidP="00825214">
      <w:pPr>
        <w:pStyle w:val="ab"/>
        <w:numPr>
          <w:ilvl w:val="0"/>
          <w:numId w:val="22"/>
        </w:numPr>
        <w:jc w:val="both"/>
        <w:rPr>
          <w:color w:val="222222"/>
          <w:lang w:bidi="hi-IN"/>
        </w:rPr>
      </w:pPr>
      <w:r w:rsidRPr="00A6639D">
        <w:rPr>
          <w:color w:val="222222"/>
          <w:lang w:bidi="hi-IN"/>
        </w:rPr>
        <w:t>на приобретение, содержание и текущий ремонт основных средств;</w:t>
      </w:r>
    </w:p>
    <w:p w:rsidR="00D75682" w:rsidRPr="00A6639D" w:rsidRDefault="00D75682" w:rsidP="00825214">
      <w:pPr>
        <w:pStyle w:val="ab"/>
        <w:numPr>
          <w:ilvl w:val="0"/>
          <w:numId w:val="22"/>
        </w:numPr>
        <w:jc w:val="both"/>
        <w:rPr>
          <w:color w:val="222222"/>
          <w:lang w:bidi="hi-IN"/>
        </w:rPr>
      </w:pPr>
      <w:r w:rsidRPr="00A6639D">
        <w:rPr>
          <w:color w:val="222222"/>
          <w:lang w:bidi="hi-IN"/>
        </w:rPr>
        <w:t xml:space="preserve">на оплату пеней, неустоек и штрафов по договорам; </w:t>
      </w:r>
    </w:p>
    <w:p w:rsidR="00D75682" w:rsidRPr="00A6639D" w:rsidRDefault="00D75682" w:rsidP="00825214">
      <w:pPr>
        <w:pStyle w:val="ab"/>
        <w:numPr>
          <w:ilvl w:val="0"/>
          <w:numId w:val="22"/>
        </w:numPr>
        <w:jc w:val="both"/>
        <w:rPr>
          <w:color w:val="222222"/>
          <w:lang w:bidi="hi-IN"/>
        </w:rPr>
      </w:pPr>
      <w:r w:rsidRPr="00A6639D">
        <w:rPr>
          <w:color w:val="222222"/>
          <w:lang w:bidi="hi-IN"/>
        </w:rPr>
        <w:t>на развитие и совершенствование учебно-воспитательного процесса;</w:t>
      </w:r>
    </w:p>
    <w:p w:rsidR="00D75682" w:rsidRPr="00A6639D" w:rsidRDefault="00D75682" w:rsidP="00825214">
      <w:pPr>
        <w:pStyle w:val="ab"/>
        <w:numPr>
          <w:ilvl w:val="0"/>
          <w:numId w:val="22"/>
        </w:numPr>
        <w:shd w:val="clear" w:color="auto" w:fill="FFFFFF"/>
        <w:jc w:val="both"/>
        <w:rPr>
          <w:color w:val="222222"/>
        </w:rPr>
      </w:pPr>
      <w:r w:rsidRPr="00A6639D">
        <w:rPr>
          <w:color w:val="222222"/>
        </w:rPr>
        <w:t>на оплату коммунальных услуг и услуг связи, п</w:t>
      </w:r>
      <w:r w:rsidR="001254F4" w:rsidRPr="00A6639D">
        <w:rPr>
          <w:color w:val="222222"/>
        </w:rPr>
        <w:t>ечатных услуг, услуг нотариуса, медицинских  и прочих услуг;</w:t>
      </w:r>
    </w:p>
    <w:p w:rsidR="001254F4" w:rsidRPr="00A6639D" w:rsidRDefault="001254F4" w:rsidP="00825214">
      <w:pPr>
        <w:pStyle w:val="ab"/>
        <w:numPr>
          <w:ilvl w:val="0"/>
          <w:numId w:val="22"/>
        </w:numPr>
        <w:shd w:val="clear" w:color="auto" w:fill="FFFFFF"/>
        <w:jc w:val="both"/>
        <w:rPr>
          <w:color w:val="222222"/>
        </w:rPr>
      </w:pPr>
      <w:r w:rsidRPr="00A6639D">
        <w:rPr>
          <w:color w:val="222222"/>
        </w:rPr>
        <w:t>на налог на землю и имущество из расчета коэффициента платности по приказу Управления образования.</w:t>
      </w:r>
    </w:p>
    <w:p w:rsidR="00D75682" w:rsidRPr="00A6639D" w:rsidRDefault="00D75682" w:rsidP="00825214">
      <w:pPr>
        <w:shd w:val="clear" w:color="auto" w:fill="FFFFFF"/>
        <w:jc w:val="both"/>
        <w:rPr>
          <w:rFonts w:eastAsia="Times New Roman" w:cs="Times New Roman"/>
          <w:color w:val="222222"/>
        </w:rPr>
      </w:pPr>
      <w:r w:rsidRPr="00A6639D">
        <w:rPr>
          <w:rFonts w:eastAsia="Times New Roman" w:cs="Times New Roman"/>
          <w:color w:val="222222"/>
        </w:rPr>
        <w:t xml:space="preserve">4.1.2. </w:t>
      </w:r>
      <w:proofErr w:type="gramStart"/>
      <w:r w:rsidRPr="00A6639D">
        <w:rPr>
          <w:rFonts w:eastAsia="Times New Roman" w:cs="Times New Roman"/>
          <w:color w:val="222222"/>
        </w:rPr>
        <w:t xml:space="preserve">Средства от Предпринимательской деятельности, направляемые на укрепление материально-технической базы </w:t>
      </w:r>
      <w:r w:rsidR="001254F4" w:rsidRPr="00A6639D">
        <w:rPr>
          <w:rFonts w:eastAsia="Times New Roman" w:cs="Times New Roman"/>
          <w:color w:val="222222"/>
        </w:rPr>
        <w:t>ДОУ</w:t>
      </w:r>
      <w:r w:rsidRPr="00A6639D">
        <w:rPr>
          <w:rFonts w:eastAsia="Times New Roman" w:cs="Times New Roman"/>
          <w:color w:val="222222"/>
        </w:rPr>
        <w:t xml:space="preserve">, расходуются </w:t>
      </w:r>
      <w:r w:rsidR="001254F4" w:rsidRPr="00A6639D">
        <w:rPr>
          <w:rFonts w:eastAsia="Times New Roman" w:cs="Times New Roman"/>
          <w:color w:val="222222"/>
        </w:rPr>
        <w:t>руководителем ДОУ в соответствии с потребностями, на основании ПФХД учреждения, согласованный  на новый финансовый год с Учредителем.</w:t>
      </w:r>
      <w:proofErr w:type="gramEnd"/>
    </w:p>
    <w:p w:rsidR="00D75682" w:rsidRPr="00A6639D" w:rsidRDefault="00D75682" w:rsidP="00825214">
      <w:pPr>
        <w:shd w:val="clear" w:color="auto" w:fill="FFFFFF"/>
        <w:jc w:val="both"/>
        <w:rPr>
          <w:rFonts w:eastAsia="Times New Roman" w:cs="Times New Roman"/>
          <w:color w:val="222222"/>
        </w:rPr>
      </w:pPr>
      <w:r w:rsidRPr="00A6639D">
        <w:rPr>
          <w:rFonts w:eastAsia="Times New Roman" w:cs="Times New Roman"/>
          <w:color w:val="222222"/>
        </w:rPr>
        <w:t>4.1.3. Оплата труда лиц, занятых организацией и осуществлением Предпринимательской деятельности про</w:t>
      </w:r>
      <w:r w:rsidR="001254F4" w:rsidRPr="00A6639D">
        <w:rPr>
          <w:rFonts w:eastAsia="Times New Roman" w:cs="Times New Roman"/>
          <w:color w:val="222222"/>
        </w:rPr>
        <w:t>изводятся согласно тарификации, утвержденной руководителем ДОУ</w:t>
      </w:r>
    </w:p>
    <w:p w:rsidR="00D75682" w:rsidRPr="00A6639D" w:rsidRDefault="00D75682" w:rsidP="00825214">
      <w:pPr>
        <w:shd w:val="clear" w:color="auto" w:fill="FFFFFF"/>
        <w:jc w:val="both"/>
        <w:rPr>
          <w:rFonts w:eastAsia="Times New Roman" w:cs="Times New Roman"/>
          <w:color w:val="222222"/>
        </w:rPr>
      </w:pPr>
      <w:r w:rsidRPr="00A6639D">
        <w:rPr>
          <w:rFonts w:eastAsia="Times New Roman" w:cs="Times New Roman"/>
          <w:color w:val="222222"/>
        </w:rPr>
        <w:t xml:space="preserve">4.1.4. Имущество, приобретенное за счет средств, полученных от Предпринимательской деятельности, поступает в самостоятельное распоряжение </w:t>
      </w:r>
      <w:r w:rsidR="001254F4" w:rsidRPr="00A6639D">
        <w:rPr>
          <w:rFonts w:eastAsia="Times New Roman" w:cs="Times New Roman"/>
          <w:color w:val="222222"/>
        </w:rPr>
        <w:t xml:space="preserve">ДОУ </w:t>
      </w:r>
      <w:r w:rsidRPr="00A6639D">
        <w:rPr>
          <w:rFonts w:eastAsia="Times New Roman" w:cs="Times New Roman"/>
          <w:color w:val="222222"/>
        </w:rPr>
        <w:t>и подлежит обособленному учету.</w:t>
      </w:r>
    </w:p>
    <w:p w:rsidR="00D75682" w:rsidRPr="00A6639D" w:rsidRDefault="00D75682" w:rsidP="00825214">
      <w:pPr>
        <w:shd w:val="clear" w:color="auto" w:fill="FFFFFF"/>
        <w:jc w:val="both"/>
        <w:rPr>
          <w:rFonts w:eastAsia="Times New Roman" w:cs="Times New Roman"/>
        </w:rPr>
      </w:pPr>
      <w:r w:rsidRPr="00A6639D">
        <w:rPr>
          <w:rFonts w:eastAsia="Times New Roman" w:cs="Times New Roman"/>
          <w:color w:val="000000"/>
          <w:spacing w:val="-11"/>
        </w:rPr>
        <w:t xml:space="preserve">4.2. </w:t>
      </w:r>
      <w:proofErr w:type="gramStart"/>
      <w:r w:rsidRPr="00A6639D">
        <w:rPr>
          <w:rFonts w:eastAsia="Times New Roman" w:cs="Times New Roman"/>
          <w:color w:val="000000"/>
          <w:spacing w:val="-11"/>
        </w:rPr>
        <w:t xml:space="preserve">Образовательное учреждение </w:t>
      </w:r>
      <w:r w:rsidRPr="00A6639D">
        <w:rPr>
          <w:rFonts w:eastAsia="Times New Roman" w:cs="Times New Roman"/>
          <w:color w:val="000000"/>
        </w:rPr>
        <w:t xml:space="preserve">самостоятельно определяет направления и порядок использования средств, полученных от Предпринимательской деятельности, </w:t>
      </w:r>
      <w:r w:rsidR="00B22D92" w:rsidRPr="00A6639D">
        <w:rPr>
          <w:rFonts w:eastAsia="Times New Roman" w:cs="Times New Roman"/>
          <w:color w:val="000000"/>
        </w:rPr>
        <w:t>кроме</w:t>
      </w:r>
      <w:r w:rsidRPr="00A6639D">
        <w:rPr>
          <w:rFonts w:eastAsia="Times New Roman" w:cs="Times New Roman"/>
          <w:color w:val="000000"/>
        </w:rPr>
        <w:t xml:space="preserve"> их долю, </w:t>
      </w:r>
      <w:r w:rsidR="00B22D92" w:rsidRPr="00A6639D">
        <w:t>направляемой на оплату труда и начислений работников образовательных учреждений</w:t>
      </w:r>
      <w:r w:rsidR="001254F4" w:rsidRPr="00A6639D">
        <w:rPr>
          <w:rFonts w:eastAsia="Times New Roman" w:cs="Times New Roman"/>
        </w:rPr>
        <w:t>.</w:t>
      </w:r>
      <w:proofErr w:type="gramEnd"/>
    </w:p>
    <w:p w:rsidR="00D75682" w:rsidRPr="00A6639D" w:rsidRDefault="00D75682" w:rsidP="00825214">
      <w:pPr>
        <w:jc w:val="both"/>
        <w:outlineLvl w:val="0"/>
        <w:rPr>
          <w:rFonts w:eastAsia="Times New Roman" w:cs="Times New Roman"/>
        </w:rPr>
      </w:pPr>
      <w:r w:rsidRPr="00A6639D">
        <w:rPr>
          <w:rFonts w:eastAsia="Times New Roman" w:cs="Times New Roman"/>
          <w:color w:val="000000"/>
          <w:spacing w:val="-11"/>
        </w:rPr>
        <w:t>4.</w:t>
      </w:r>
      <w:r w:rsidR="00B22D92" w:rsidRPr="00A6639D">
        <w:rPr>
          <w:rFonts w:eastAsia="Times New Roman" w:cs="Times New Roman"/>
          <w:color w:val="000000"/>
          <w:spacing w:val="-11"/>
        </w:rPr>
        <w:t>4</w:t>
      </w:r>
      <w:r w:rsidRPr="00A6639D">
        <w:rPr>
          <w:rFonts w:eastAsia="Times New Roman" w:cs="Times New Roman"/>
          <w:color w:val="000000"/>
          <w:spacing w:val="-11"/>
        </w:rPr>
        <w:t xml:space="preserve">. </w:t>
      </w:r>
      <w:r w:rsidRPr="00A6639D">
        <w:rPr>
          <w:rFonts w:eastAsia="Times New Roman" w:cs="Times New Roman"/>
          <w:spacing w:val="-2"/>
        </w:rPr>
        <w:t>Основным документом, определяющим распределение средств</w:t>
      </w:r>
      <w:r w:rsidRPr="00A6639D">
        <w:rPr>
          <w:rFonts w:eastAsia="Times New Roman" w:cs="Times New Roman"/>
        </w:rPr>
        <w:t xml:space="preserve">,  полученных </w:t>
      </w:r>
      <w:r w:rsidR="00B22D92" w:rsidRPr="00A6639D">
        <w:rPr>
          <w:rFonts w:eastAsia="Times New Roman" w:cs="Times New Roman"/>
        </w:rPr>
        <w:t>ДОУ</w:t>
      </w:r>
      <w:r w:rsidRPr="00A6639D">
        <w:rPr>
          <w:rFonts w:eastAsia="Times New Roman" w:cs="Times New Roman"/>
        </w:rPr>
        <w:t xml:space="preserve">  от Предпринимательской деятельности </w:t>
      </w:r>
      <w:r w:rsidRPr="00A6639D">
        <w:rPr>
          <w:rFonts w:eastAsia="Times New Roman" w:cs="Times New Roman"/>
          <w:spacing w:val="-2"/>
        </w:rPr>
        <w:t xml:space="preserve">по </w:t>
      </w:r>
      <w:r w:rsidRPr="00A6639D">
        <w:rPr>
          <w:rFonts w:eastAsia="Times New Roman" w:cs="Times New Roman"/>
        </w:rPr>
        <w:t>статьям расходов</w:t>
      </w:r>
      <w:r w:rsidR="00B22D92" w:rsidRPr="00A6639D">
        <w:rPr>
          <w:rFonts w:eastAsia="Times New Roman" w:cs="Times New Roman"/>
        </w:rPr>
        <w:t xml:space="preserve"> и доходов</w:t>
      </w:r>
      <w:r w:rsidRPr="00A6639D">
        <w:rPr>
          <w:rFonts w:eastAsia="Times New Roman" w:cs="Times New Roman"/>
        </w:rPr>
        <w:t xml:space="preserve">, является </w:t>
      </w:r>
      <w:r w:rsidR="00B22D92" w:rsidRPr="00A6639D">
        <w:rPr>
          <w:rFonts w:eastAsia="Times New Roman" w:cs="Times New Roman"/>
        </w:rPr>
        <w:t>ПФХД на текущий финансовый год</w:t>
      </w:r>
      <w:r w:rsidRPr="00A6639D">
        <w:rPr>
          <w:rFonts w:eastAsia="Times New Roman" w:cs="Times New Roman"/>
        </w:rPr>
        <w:t>.</w:t>
      </w:r>
    </w:p>
    <w:p w:rsidR="00D75682" w:rsidRPr="00A6639D" w:rsidRDefault="00D75682" w:rsidP="00825214">
      <w:pPr>
        <w:jc w:val="both"/>
        <w:outlineLvl w:val="0"/>
        <w:rPr>
          <w:rFonts w:eastAsia="Times New Roman" w:cs="Times New Roman"/>
          <w:spacing w:val="-2"/>
        </w:rPr>
      </w:pPr>
      <w:r w:rsidRPr="00A6639D">
        <w:rPr>
          <w:rFonts w:eastAsia="Times New Roman" w:cs="Times New Roman"/>
          <w:color w:val="000000"/>
          <w:spacing w:val="-11"/>
        </w:rPr>
        <w:t>4.</w:t>
      </w:r>
      <w:r w:rsidRPr="00A6639D">
        <w:rPr>
          <w:rFonts w:eastAsia="Times New Roman" w:cs="Times New Roman"/>
        </w:rPr>
        <w:t xml:space="preserve">6. </w:t>
      </w:r>
      <w:r w:rsidR="00B22D92" w:rsidRPr="00A6639D">
        <w:rPr>
          <w:rFonts w:eastAsia="Times New Roman" w:cs="Times New Roman"/>
        </w:rPr>
        <w:t>ДОУ</w:t>
      </w:r>
      <w:r w:rsidRPr="00A6639D">
        <w:rPr>
          <w:rFonts w:eastAsia="Times New Roman" w:cs="Times New Roman"/>
        </w:rPr>
        <w:t xml:space="preserve"> самостоятельно разрабатывает и утверждает </w:t>
      </w:r>
      <w:r w:rsidR="00B22D92" w:rsidRPr="00A6639D">
        <w:rPr>
          <w:rFonts w:eastAsia="Times New Roman" w:cs="Times New Roman"/>
        </w:rPr>
        <w:t>ПФХД</w:t>
      </w:r>
      <w:r w:rsidRPr="00A6639D">
        <w:rPr>
          <w:rFonts w:eastAsia="Times New Roman" w:cs="Times New Roman"/>
        </w:rPr>
        <w:t xml:space="preserve"> доходов и расходов по Предпринимательской деятельности</w:t>
      </w:r>
      <w:r w:rsidRPr="00A6639D">
        <w:rPr>
          <w:rFonts w:eastAsia="Times New Roman" w:cs="Times New Roman"/>
          <w:spacing w:val="-2"/>
        </w:rPr>
        <w:t xml:space="preserve">. </w:t>
      </w:r>
    </w:p>
    <w:p w:rsidR="00D75682" w:rsidRPr="00A6639D" w:rsidRDefault="00D75682" w:rsidP="00825214">
      <w:pPr>
        <w:shd w:val="clear" w:color="auto" w:fill="FFFFFF"/>
        <w:jc w:val="both"/>
        <w:rPr>
          <w:rFonts w:eastAsia="Times New Roman" w:cs="Times New Roman"/>
        </w:rPr>
      </w:pPr>
      <w:r w:rsidRPr="00A6639D">
        <w:rPr>
          <w:rFonts w:eastAsia="Times New Roman" w:cs="Times New Roman"/>
        </w:rPr>
        <w:t xml:space="preserve">4.7. </w:t>
      </w:r>
      <w:r w:rsidR="00B22D92" w:rsidRPr="00A6639D">
        <w:rPr>
          <w:rFonts w:eastAsia="Times New Roman" w:cs="Times New Roman"/>
        </w:rPr>
        <w:t>ДОУ</w:t>
      </w:r>
      <w:r w:rsidRPr="00A6639D">
        <w:rPr>
          <w:rFonts w:eastAsia="Times New Roman" w:cs="Times New Roman"/>
        </w:rPr>
        <w:t xml:space="preserve"> осуществляет расходование средств от Предпринимательской деятельности согласно </w:t>
      </w:r>
      <w:proofErr w:type="gramStart"/>
      <w:r w:rsidRPr="00A6639D">
        <w:rPr>
          <w:rFonts w:eastAsia="Times New Roman" w:cs="Times New Roman"/>
        </w:rPr>
        <w:t>утвержденн</w:t>
      </w:r>
      <w:r w:rsidR="00B22D92" w:rsidRPr="00A6639D">
        <w:rPr>
          <w:rFonts w:eastAsia="Times New Roman" w:cs="Times New Roman"/>
        </w:rPr>
        <w:t>ого</w:t>
      </w:r>
      <w:proofErr w:type="gramEnd"/>
      <w:r w:rsidRPr="00A6639D">
        <w:rPr>
          <w:rFonts w:eastAsia="Times New Roman" w:cs="Times New Roman"/>
        </w:rPr>
        <w:t xml:space="preserve"> </w:t>
      </w:r>
      <w:r w:rsidR="00B22D92" w:rsidRPr="00A6639D">
        <w:rPr>
          <w:rFonts w:eastAsia="Times New Roman" w:cs="Times New Roman"/>
        </w:rPr>
        <w:t>ПФХД</w:t>
      </w:r>
      <w:r w:rsidRPr="00A6639D">
        <w:rPr>
          <w:rFonts w:eastAsia="Times New Roman" w:cs="Times New Roman"/>
        </w:rPr>
        <w:t xml:space="preserve"> доходов и расходов в пределах фактически поступивших средств.</w:t>
      </w:r>
    </w:p>
    <w:p w:rsidR="00D75682" w:rsidRPr="00A6639D" w:rsidRDefault="00D75682" w:rsidP="005B1FF6">
      <w:pPr>
        <w:shd w:val="clear" w:color="auto" w:fill="FFFFFF"/>
        <w:ind w:firstLine="567"/>
        <w:jc w:val="both"/>
        <w:rPr>
          <w:rFonts w:eastAsia="Times New Roman" w:cs="Times New Roman"/>
        </w:rPr>
      </w:pPr>
    </w:p>
    <w:p w:rsidR="00F30845" w:rsidRPr="00A6639D" w:rsidRDefault="00F30845" w:rsidP="005B1FF6">
      <w:pPr>
        <w:shd w:val="clear" w:color="auto" w:fill="FFFFFF"/>
        <w:ind w:firstLine="567"/>
        <w:jc w:val="both"/>
        <w:rPr>
          <w:rFonts w:eastAsia="Times New Roman" w:cs="Times New Roman"/>
        </w:rPr>
      </w:pPr>
    </w:p>
    <w:p w:rsidR="00D75682" w:rsidRPr="00A6639D" w:rsidRDefault="00D75682" w:rsidP="00F77B83">
      <w:pPr>
        <w:shd w:val="clear" w:color="auto" w:fill="FFFFFF"/>
        <w:jc w:val="center"/>
        <w:rPr>
          <w:rFonts w:eastAsia="Times New Roman" w:cs="Times New Roman"/>
          <w:b/>
          <w:bCs/>
        </w:rPr>
      </w:pPr>
      <w:r w:rsidRPr="00A6639D">
        <w:rPr>
          <w:rFonts w:eastAsia="Times New Roman" w:cs="Times New Roman"/>
          <w:b/>
          <w:bCs/>
        </w:rPr>
        <w:lastRenderedPageBreak/>
        <w:t xml:space="preserve">5. Порядок </w:t>
      </w:r>
      <w:r w:rsidR="00783789" w:rsidRPr="00A6639D">
        <w:rPr>
          <w:rFonts w:eastAsia="Times New Roman" w:cs="Times New Roman"/>
          <w:b/>
          <w:bCs/>
        </w:rPr>
        <w:t>выплат работниками</w:t>
      </w:r>
      <w:r w:rsidRPr="00A6639D">
        <w:rPr>
          <w:rFonts w:eastAsia="Times New Roman" w:cs="Times New Roman"/>
          <w:b/>
          <w:bCs/>
        </w:rPr>
        <w:t xml:space="preserve">, </w:t>
      </w:r>
      <w:r w:rsidRPr="00A6639D">
        <w:rPr>
          <w:rFonts w:eastAsia="Times New Roman" w:cs="Times New Roman"/>
          <w:b/>
          <w:bCs/>
          <w:lang w:bidi="hi-IN"/>
        </w:rPr>
        <w:t>полученных от Предпринимательской деятельности</w:t>
      </w:r>
    </w:p>
    <w:p w:rsidR="00D75682" w:rsidRPr="00A6639D" w:rsidRDefault="00D75682" w:rsidP="006C5D80">
      <w:pPr>
        <w:shd w:val="clear" w:color="auto" w:fill="FFFFFF"/>
        <w:jc w:val="both"/>
        <w:rPr>
          <w:rFonts w:eastAsia="Times New Roman" w:cs="Times New Roman"/>
          <w:color w:val="000000"/>
        </w:rPr>
      </w:pPr>
      <w:r w:rsidRPr="00A6639D">
        <w:rPr>
          <w:rFonts w:eastAsia="Times New Roman" w:cs="Times New Roman"/>
          <w:color w:val="000000"/>
        </w:rPr>
        <w:t>5.</w:t>
      </w:r>
      <w:r w:rsidR="00B22D92" w:rsidRPr="00A6639D">
        <w:rPr>
          <w:rFonts w:eastAsia="Times New Roman" w:cs="Times New Roman"/>
          <w:color w:val="000000"/>
        </w:rPr>
        <w:t>1</w:t>
      </w:r>
      <w:r w:rsidRPr="00A6639D">
        <w:rPr>
          <w:rFonts w:eastAsia="Times New Roman" w:cs="Times New Roman"/>
          <w:color w:val="000000"/>
        </w:rPr>
        <w:t xml:space="preserve">. Во всех случаях выплаты работникам за счет внебюджетных средств (заработная плата), осуществляются в сроки выплаты  заработной платы, установленные в </w:t>
      </w:r>
      <w:r w:rsidR="00B22D92" w:rsidRPr="00A6639D">
        <w:rPr>
          <w:rFonts w:eastAsia="Times New Roman" w:cs="Times New Roman"/>
          <w:color w:val="000000"/>
        </w:rPr>
        <w:t>ДОУ</w:t>
      </w:r>
      <w:r w:rsidRPr="00A6639D">
        <w:rPr>
          <w:rFonts w:eastAsia="Times New Roman" w:cs="Times New Roman"/>
          <w:color w:val="000000"/>
        </w:rPr>
        <w:t>.</w:t>
      </w:r>
    </w:p>
    <w:p w:rsidR="00D75682" w:rsidRPr="00A6639D" w:rsidRDefault="00D75682" w:rsidP="005B1FF6">
      <w:pPr>
        <w:shd w:val="clear" w:color="auto" w:fill="FFFFFF"/>
        <w:ind w:firstLine="567"/>
        <w:jc w:val="both"/>
        <w:rPr>
          <w:rFonts w:eastAsia="Times New Roman" w:cs="Times New Roman"/>
          <w:b/>
          <w:bCs/>
          <w:spacing w:val="-3"/>
        </w:rPr>
      </w:pPr>
    </w:p>
    <w:p w:rsidR="00D75682" w:rsidRPr="00A6639D" w:rsidRDefault="00D75682" w:rsidP="00F77B83">
      <w:pPr>
        <w:shd w:val="clear" w:color="auto" w:fill="FFFFFF"/>
        <w:jc w:val="center"/>
        <w:rPr>
          <w:rFonts w:eastAsia="Times New Roman" w:cs="Times New Roman"/>
          <w:b/>
          <w:bCs/>
          <w:spacing w:val="-3"/>
        </w:rPr>
      </w:pPr>
      <w:r w:rsidRPr="00A6639D">
        <w:rPr>
          <w:rFonts w:eastAsia="Times New Roman" w:cs="Times New Roman"/>
          <w:b/>
          <w:bCs/>
          <w:spacing w:val="-3"/>
        </w:rPr>
        <w:t>6. Контроль и ответственность</w:t>
      </w:r>
    </w:p>
    <w:p w:rsidR="00D75682" w:rsidRPr="00A6639D" w:rsidRDefault="00D75682" w:rsidP="006C5D80">
      <w:pPr>
        <w:jc w:val="both"/>
        <w:rPr>
          <w:rFonts w:eastAsia="Times New Roman" w:cs="Times New Roman"/>
          <w:lang w:bidi="hi-IN"/>
        </w:rPr>
      </w:pPr>
      <w:r w:rsidRPr="00A6639D">
        <w:rPr>
          <w:rFonts w:eastAsia="Times New Roman" w:cs="Times New Roman"/>
          <w:spacing w:val="-7"/>
          <w:lang w:bidi="hi-IN"/>
        </w:rPr>
        <w:t xml:space="preserve">6.1. </w:t>
      </w:r>
      <w:r w:rsidRPr="00A6639D">
        <w:rPr>
          <w:rFonts w:eastAsia="Times New Roman" w:cs="Times New Roman"/>
          <w:lang w:bidi="hi-IN"/>
        </w:rPr>
        <w:t xml:space="preserve">Общий </w:t>
      </w:r>
      <w:proofErr w:type="gramStart"/>
      <w:r w:rsidRPr="00A6639D">
        <w:rPr>
          <w:rFonts w:eastAsia="Times New Roman" w:cs="Times New Roman"/>
          <w:lang w:bidi="hi-IN"/>
        </w:rPr>
        <w:t>контроль за</w:t>
      </w:r>
      <w:proofErr w:type="gramEnd"/>
      <w:r w:rsidRPr="00A6639D">
        <w:rPr>
          <w:rFonts w:eastAsia="Times New Roman" w:cs="Times New Roman"/>
          <w:lang w:bidi="hi-IN"/>
        </w:rPr>
        <w:t xml:space="preserve"> осуществлением Предпринимательской деятельности в Образовательном учреждении осуществляет </w:t>
      </w:r>
      <w:r w:rsidR="00783789" w:rsidRPr="00A6639D">
        <w:rPr>
          <w:rFonts w:eastAsia="Times New Roman" w:cs="Times New Roman"/>
          <w:lang w:bidi="hi-IN"/>
        </w:rPr>
        <w:t>руководитель ДОУ</w:t>
      </w:r>
      <w:r w:rsidRPr="00A6639D">
        <w:rPr>
          <w:rFonts w:eastAsia="Times New Roman" w:cs="Times New Roman"/>
          <w:lang w:bidi="hi-IN"/>
        </w:rPr>
        <w:t xml:space="preserve">. </w:t>
      </w:r>
    </w:p>
    <w:p w:rsidR="00D75682" w:rsidRPr="00A6639D" w:rsidRDefault="00D75682" w:rsidP="006C5D80">
      <w:pPr>
        <w:jc w:val="both"/>
        <w:rPr>
          <w:rFonts w:eastAsia="Times New Roman" w:cs="Times New Roman"/>
          <w:lang w:bidi="hi-IN"/>
        </w:rPr>
      </w:pPr>
      <w:r w:rsidRPr="00A6639D">
        <w:rPr>
          <w:rFonts w:eastAsia="Times New Roman" w:cs="Times New Roman"/>
          <w:lang w:bidi="hi-IN"/>
        </w:rPr>
        <w:t xml:space="preserve">6.2. </w:t>
      </w:r>
      <w:proofErr w:type="gramStart"/>
      <w:r w:rsidRPr="00A6639D">
        <w:rPr>
          <w:rFonts w:eastAsia="Times New Roman" w:cs="Times New Roman"/>
          <w:lang w:bidi="hi-IN"/>
        </w:rPr>
        <w:t>Контроль за</w:t>
      </w:r>
      <w:proofErr w:type="gramEnd"/>
      <w:r w:rsidRPr="00A6639D">
        <w:rPr>
          <w:rFonts w:eastAsia="Times New Roman" w:cs="Times New Roman"/>
          <w:lang w:bidi="hi-IN"/>
        </w:rPr>
        <w:t xml:space="preserve"> соблюдением законодательства, дисциплины цен, за правильностью исполнения утвержденн</w:t>
      </w:r>
      <w:r w:rsidR="00783789" w:rsidRPr="00A6639D">
        <w:rPr>
          <w:rFonts w:eastAsia="Times New Roman" w:cs="Times New Roman"/>
          <w:lang w:bidi="hi-IN"/>
        </w:rPr>
        <w:t>ого ПФХД</w:t>
      </w:r>
      <w:r w:rsidRPr="00A6639D">
        <w:rPr>
          <w:rFonts w:eastAsia="Times New Roman" w:cs="Times New Roman"/>
          <w:lang w:bidi="hi-IN"/>
        </w:rPr>
        <w:t xml:space="preserve"> доходов и расходов от Предпринимательской деятельности возлагается на главного бухгалтера </w:t>
      </w:r>
      <w:r w:rsidR="00783789" w:rsidRPr="00A6639D">
        <w:rPr>
          <w:rFonts w:eastAsia="Times New Roman" w:cs="Times New Roman"/>
          <w:lang w:bidi="hi-IN"/>
        </w:rPr>
        <w:t>ДОУ.</w:t>
      </w:r>
      <w:r w:rsidRPr="00A6639D">
        <w:rPr>
          <w:rFonts w:eastAsia="Times New Roman" w:cs="Times New Roman"/>
          <w:lang w:bidi="hi-IN"/>
        </w:rPr>
        <w:t xml:space="preserve"> </w:t>
      </w:r>
    </w:p>
    <w:p w:rsidR="006C5D80" w:rsidRPr="00A6639D" w:rsidRDefault="00D75682" w:rsidP="006C5D80">
      <w:pPr>
        <w:jc w:val="both"/>
        <w:rPr>
          <w:bCs/>
        </w:rPr>
      </w:pPr>
      <w:r w:rsidRPr="00A6639D">
        <w:rPr>
          <w:rFonts w:eastAsia="Times New Roman" w:cs="Times New Roman"/>
          <w:lang w:bidi="hi-IN"/>
        </w:rPr>
        <w:t xml:space="preserve">6.3. Ответственность за организацию платных образовательных услуг, за соблюдение законодательства,  правильность учета возлагается на </w:t>
      </w:r>
      <w:r w:rsidR="006C5D80" w:rsidRPr="00A6639D">
        <w:rPr>
          <w:bCs/>
        </w:rPr>
        <w:t>ответственное лицо за организацию работы по оказанию платных образовательных услуг</w:t>
      </w:r>
      <w:r w:rsidR="00BB39EE" w:rsidRPr="00A6639D">
        <w:rPr>
          <w:bCs/>
        </w:rPr>
        <w:t>.</w:t>
      </w:r>
      <w:r w:rsidR="006C5D80" w:rsidRPr="00A6639D">
        <w:rPr>
          <w:bCs/>
        </w:rPr>
        <w:t xml:space="preserve"> </w:t>
      </w:r>
    </w:p>
    <w:p w:rsidR="00D75682" w:rsidRPr="00A6639D" w:rsidRDefault="00D75682" w:rsidP="005B1FF6">
      <w:pPr>
        <w:shd w:val="clear" w:color="auto" w:fill="FFFFFF"/>
        <w:ind w:firstLine="567"/>
        <w:jc w:val="both"/>
        <w:rPr>
          <w:rFonts w:eastAsia="Times New Roman" w:cs="Times New Roman"/>
          <w:spacing w:val="-7"/>
        </w:rPr>
      </w:pPr>
    </w:p>
    <w:p w:rsidR="00662236" w:rsidRPr="00A6639D" w:rsidRDefault="00662236" w:rsidP="00F77B83">
      <w:pPr>
        <w:jc w:val="center"/>
        <w:rPr>
          <w:rFonts w:eastAsiaTheme="minorEastAsia"/>
          <w:b/>
        </w:rPr>
      </w:pPr>
      <w:r w:rsidRPr="00A6639D">
        <w:rPr>
          <w:rFonts w:eastAsiaTheme="minorEastAsia"/>
          <w:b/>
        </w:rPr>
        <w:t>7. Заключительные положения</w:t>
      </w:r>
    </w:p>
    <w:p w:rsidR="00662236" w:rsidRPr="00A6639D" w:rsidRDefault="00662236" w:rsidP="005B1FF6">
      <w:pPr>
        <w:jc w:val="both"/>
        <w:rPr>
          <w:rFonts w:eastAsia="Times New Roman" w:cs="Times New Roman"/>
        </w:rPr>
      </w:pPr>
      <w:r w:rsidRPr="00A6639D">
        <w:rPr>
          <w:rFonts w:eastAsia="Times New Roman" w:cs="Times New Roman"/>
        </w:rPr>
        <w:t xml:space="preserve">7.1. Положение </w:t>
      </w:r>
      <w:r w:rsidR="00783789" w:rsidRPr="00A6639D">
        <w:rPr>
          <w:rFonts w:eastAsia="Times New Roman" w:cs="Times New Roman"/>
        </w:rPr>
        <w:t>согласуется с Председателем Профсоюзной организации</w:t>
      </w:r>
      <w:r w:rsidRPr="00A6639D">
        <w:rPr>
          <w:rFonts w:eastAsia="Times New Roman" w:cs="Times New Roman"/>
        </w:rPr>
        <w:t xml:space="preserve"> </w:t>
      </w:r>
      <w:r w:rsidR="00783789" w:rsidRPr="00A6639D">
        <w:rPr>
          <w:rFonts w:eastAsia="Times New Roman" w:cs="Times New Roman"/>
        </w:rPr>
        <w:t>ДОУ</w:t>
      </w:r>
      <w:r w:rsidR="00BB39EE" w:rsidRPr="00A6639D">
        <w:rPr>
          <w:rFonts w:eastAsia="Times New Roman" w:cs="Times New Roman"/>
        </w:rPr>
        <w:t xml:space="preserve"> </w:t>
      </w:r>
      <w:r w:rsidRPr="00A6639D">
        <w:rPr>
          <w:rFonts w:eastAsia="Times New Roman" w:cs="Times New Roman"/>
        </w:rPr>
        <w:t xml:space="preserve">и утверждается приказом </w:t>
      </w:r>
      <w:r w:rsidR="00783789" w:rsidRPr="00A6639D">
        <w:rPr>
          <w:rFonts w:eastAsia="Times New Roman" w:cs="Times New Roman"/>
        </w:rPr>
        <w:t>руководителем ДОУ</w:t>
      </w:r>
      <w:r w:rsidRPr="00A6639D">
        <w:rPr>
          <w:rFonts w:eastAsia="Times New Roman" w:cs="Times New Roman"/>
        </w:rPr>
        <w:t>.</w:t>
      </w:r>
    </w:p>
    <w:p w:rsidR="00662236" w:rsidRPr="00A6639D" w:rsidRDefault="00662236" w:rsidP="005B1FF6">
      <w:pPr>
        <w:jc w:val="both"/>
        <w:rPr>
          <w:rFonts w:eastAsia="Times New Roman" w:cs="Times New Roman"/>
        </w:rPr>
      </w:pPr>
      <w:r w:rsidRPr="00A6639D">
        <w:rPr>
          <w:rFonts w:eastAsia="Times New Roman" w:cs="Times New Roman"/>
        </w:rPr>
        <w:t xml:space="preserve">7.2. Положение действует с </w:t>
      </w:r>
      <w:r w:rsidR="00783789" w:rsidRPr="00A6639D">
        <w:rPr>
          <w:rFonts w:eastAsia="Times New Roman" w:cs="Times New Roman"/>
        </w:rPr>
        <w:t>01.01</w:t>
      </w:r>
      <w:r w:rsidRPr="00A6639D">
        <w:rPr>
          <w:rFonts w:eastAsia="Times New Roman" w:cs="Times New Roman"/>
        </w:rPr>
        <w:t>.20</w:t>
      </w:r>
      <w:r w:rsidR="002F1E1D" w:rsidRPr="00A6639D">
        <w:rPr>
          <w:rFonts w:eastAsia="Times New Roman" w:cs="Times New Roman"/>
        </w:rPr>
        <w:t>21</w:t>
      </w:r>
      <w:r w:rsidRPr="00A6639D">
        <w:rPr>
          <w:rFonts w:eastAsia="Times New Roman" w:cs="Times New Roman"/>
          <w:b/>
          <w:bCs/>
        </w:rPr>
        <w:t xml:space="preserve">. </w:t>
      </w:r>
      <w:r w:rsidRPr="00A6639D">
        <w:rPr>
          <w:rFonts w:eastAsia="Times New Roman" w:cs="Times New Roman"/>
        </w:rPr>
        <w:t xml:space="preserve">Изменения и дополнения в составе новой редакции Положения  </w:t>
      </w:r>
      <w:r w:rsidR="00783789" w:rsidRPr="00A6639D">
        <w:rPr>
          <w:rFonts w:eastAsia="Times New Roman" w:cs="Times New Roman"/>
        </w:rPr>
        <w:t>согласуется с Председателем Профсоюзной организации ДОУ и утверждается приказом руководителя ДОУ</w:t>
      </w:r>
      <w:r w:rsidRPr="00A6639D">
        <w:rPr>
          <w:rFonts w:eastAsia="Times New Roman" w:cs="Times New Roman"/>
        </w:rPr>
        <w:t>. После принятия новой редакции Положения предыдущая редакция утрачивает силу.</w:t>
      </w:r>
    </w:p>
    <w:p w:rsidR="00662236" w:rsidRPr="00662236" w:rsidRDefault="00662236" w:rsidP="005B1FF6">
      <w:pPr>
        <w:jc w:val="both"/>
        <w:rPr>
          <w:rFonts w:eastAsiaTheme="minorEastAsia"/>
        </w:rPr>
      </w:pPr>
      <w:r w:rsidRPr="00A6639D">
        <w:rPr>
          <w:rFonts w:eastAsiaTheme="minorEastAsia"/>
        </w:rPr>
        <w:t xml:space="preserve">7.3. В случае возникновения конфликта между нормами локального нормативного акта </w:t>
      </w:r>
      <w:r w:rsidR="00783789" w:rsidRPr="00A6639D">
        <w:rPr>
          <w:rFonts w:eastAsia="Times New Roman" w:cs="Times New Roman"/>
        </w:rPr>
        <w:t>ДОУ</w:t>
      </w:r>
      <w:r w:rsidRPr="00A6639D">
        <w:rPr>
          <w:rFonts w:eastAsiaTheme="minorEastAsia"/>
        </w:rPr>
        <w:t>, регулирующего указанные в Положении вопросы, и нормами настоящего Положения применяются нормы акта, принятого позднее.</w:t>
      </w:r>
    </w:p>
    <w:p w:rsidR="00D75682" w:rsidRPr="00F30845" w:rsidRDefault="00D75682" w:rsidP="00F30845">
      <w:pPr>
        <w:spacing w:after="200"/>
        <w:rPr>
          <w:rFonts w:eastAsia="Times New Roman" w:cs="Times New Roman"/>
          <w:b/>
          <w:lang w:eastAsia="en-US"/>
        </w:rPr>
      </w:pPr>
    </w:p>
    <w:sectPr w:rsidR="00D75682" w:rsidRPr="00F30845" w:rsidSect="006B2C4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53B" w:rsidRDefault="00B9053B" w:rsidP="006B2C43">
      <w:r>
        <w:separator/>
      </w:r>
    </w:p>
  </w:endnote>
  <w:endnote w:type="continuationSeparator" w:id="0">
    <w:p w:rsidR="00B9053B" w:rsidRDefault="00B9053B" w:rsidP="006B2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6777212"/>
      <w:docPartObj>
        <w:docPartGallery w:val="Page Numbers (Bottom of Page)"/>
        <w:docPartUnique/>
      </w:docPartObj>
    </w:sdtPr>
    <w:sdtContent>
      <w:p w:rsidR="006B2C43" w:rsidRDefault="00AF1350">
        <w:pPr>
          <w:pStyle w:val="af9"/>
          <w:jc w:val="right"/>
        </w:pPr>
        <w:r>
          <w:fldChar w:fldCharType="begin"/>
        </w:r>
        <w:r w:rsidR="006B2C43">
          <w:instrText>PAGE   \* MERGEFORMAT</w:instrText>
        </w:r>
        <w:r>
          <w:fldChar w:fldCharType="separate"/>
        </w:r>
        <w:r w:rsidR="00B4295A">
          <w:rPr>
            <w:noProof/>
          </w:rPr>
          <w:t>2</w:t>
        </w:r>
        <w:r>
          <w:fldChar w:fldCharType="end"/>
        </w:r>
      </w:p>
    </w:sdtContent>
  </w:sdt>
  <w:p w:rsidR="006B2C43" w:rsidRDefault="006B2C43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53B" w:rsidRDefault="00B9053B" w:rsidP="006B2C43">
      <w:r>
        <w:separator/>
      </w:r>
    </w:p>
  </w:footnote>
  <w:footnote w:type="continuationSeparator" w:id="0">
    <w:p w:rsidR="00B9053B" w:rsidRDefault="00B9053B" w:rsidP="006B2C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3">
    <w:nsid w:val="080F6140"/>
    <w:multiLevelType w:val="hybridMultilevel"/>
    <w:tmpl w:val="59B29290"/>
    <w:lvl w:ilvl="0" w:tplc="C1382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454A8"/>
    <w:multiLevelType w:val="hybridMultilevel"/>
    <w:tmpl w:val="F1841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A22C5"/>
    <w:multiLevelType w:val="hybridMultilevel"/>
    <w:tmpl w:val="896EA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A37A6"/>
    <w:multiLevelType w:val="hybridMultilevel"/>
    <w:tmpl w:val="E59AFEF8"/>
    <w:lvl w:ilvl="0" w:tplc="C1382F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BC265C"/>
    <w:multiLevelType w:val="hybridMultilevel"/>
    <w:tmpl w:val="B4383E76"/>
    <w:lvl w:ilvl="0" w:tplc="C1382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A7380"/>
    <w:multiLevelType w:val="hybridMultilevel"/>
    <w:tmpl w:val="948AE24C"/>
    <w:lvl w:ilvl="0" w:tplc="C1382F1E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">
    <w:nsid w:val="365F2558"/>
    <w:multiLevelType w:val="hybridMultilevel"/>
    <w:tmpl w:val="9DFC7672"/>
    <w:lvl w:ilvl="0" w:tplc="C1382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C7FB1"/>
    <w:multiLevelType w:val="hybridMultilevel"/>
    <w:tmpl w:val="17B85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C01BF"/>
    <w:multiLevelType w:val="hybridMultilevel"/>
    <w:tmpl w:val="37D8A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D52D4"/>
    <w:multiLevelType w:val="hybridMultilevel"/>
    <w:tmpl w:val="CEA2B48C"/>
    <w:lvl w:ilvl="0" w:tplc="C1382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8E6F46"/>
    <w:multiLevelType w:val="hybridMultilevel"/>
    <w:tmpl w:val="5F28D902"/>
    <w:lvl w:ilvl="0" w:tplc="C1382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6D4CF5"/>
    <w:multiLevelType w:val="hybridMultilevel"/>
    <w:tmpl w:val="15DE6260"/>
    <w:lvl w:ilvl="0" w:tplc="C1382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CE6F60"/>
    <w:multiLevelType w:val="hybridMultilevel"/>
    <w:tmpl w:val="896EA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EE342D"/>
    <w:multiLevelType w:val="hybridMultilevel"/>
    <w:tmpl w:val="D71CE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7B15DB"/>
    <w:multiLevelType w:val="hybridMultilevel"/>
    <w:tmpl w:val="3FE6A5C8"/>
    <w:lvl w:ilvl="0" w:tplc="C1382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B67412"/>
    <w:multiLevelType w:val="hybridMultilevel"/>
    <w:tmpl w:val="416AFC6A"/>
    <w:lvl w:ilvl="0" w:tplc="C1382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205F7B"/>
    <w:multiLevelType w:val="hybridMultilevel"/>
    <w:tmpl w:val="96A25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9A7001"/>
    <w:multiLevelType w:val="hybridMultilevel"/>
    <w:tmpl w:val="4DFC544A"/>
    <w:lvl w:ilvl="0" w:tplc="C1382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B01002"/>
    <w:multiLevelType w:val="hybridMultilevel"/>
    <w:tmpl w:val="AADC44F0"/>
    <w:lvl w:ilvl="0" w:tplc="C1382F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90D2CDC"/>
    <w:multiLevelType w:val="hybridMultilevel"/>
    <w:tmpl w:val="0EE01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2"/>
  </w:num>
  <w:num w:numId="5">
    <w:abstractNumId w:val="15"/>
  </w:num>
  <w:num w:numId="6">
    <w:abstractNumId w:val="5"/>
  </w:num>
  <w:num w:numId="7">
    <w:abstractNumId w:val="19"/>
  </w:num>
  <w:num w:numId="8">
    <w:abstractNumId w:val="11"/>
  </w:num>
  <w:num w:numId="9">
    <w:abstractNumId w:val="7"/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12"/>
  </w:num>
  <w:num w:numId="15">
    <w:abstractNumId w:val="11"/>
  </w:num>
  <w:num w:numId="16">
    <w:abstractNumId w:val="10"/>
  </w:num>
  <w:num w:numId="17">
    <w:abstractNumId w:val="21"/>
  </w:num>
  <w:num w:numId="18">
    <w:abstractNumId w:val="18"/>
  </w:num>
  <w:num w:numId="19">
    <w:abstractNumId w:val="14"/>
  </w:num>
  <w:num w:numId="20">
    <w:abstractNumId w:val="8"/>
  </w:num>
  <w:num w:numId="21">
    <w:abstractNumId w:val="9"/>
  </w:num>
  <w:num w:numId="22">
    <w:abstractNumId w:val="13"/>
  </w:num>
  <w:num w:numId="23">
    <w:abstractNumId w:val="20"/>
  </w:num>
  <w:num w:numId="24">
    <w:abstractNumId w:val="17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5CFB"/>
    <w:rsid w:val="00017FB3"/>
    <w:rsid w:val="00025FA4"/>
    <w:rsid w:val="000811B8"/>
    <w:rsid w:val="001128F6"/>
    <w:rsid w:val="001254F4"/>
    <w:rsid w:val="00150641"/>
    <w:rsid w:val="00191263"/>
    <w:rsid w:val="001E0492"/>
    <w:rsid w:val="001E5423"/>
    <w:rsid w:val="00256240"/>
    <w:rsid w:val="0027350C"/>
    <w:rsid w:val="0028720F"/>
    <w:rsid w:val="0029571D"/>
    <w:rsid w:val="002F1E1D"/>
    <w:rsid w:val="003255D6"/>
    <w:rsid w:val="00346746"/>
    <w:rsid w:val="0037418E"/>
    <w:rsid w:val="004011D5"/>
    <w:rsid w:val="00427A98"/>
    <w:rsid w:val="00464203"/>
    <w:rsid w:val="004A446A"/>
    <w:rsid w:val="004C72D7"/>
    <w:rsid w:val="005118ED"/>
    <w:rsid w:val="005406FD"/>
    <w:rsid w:val="00585CFB"/>
    <w:rsid w:val="005B1FF6"/>
    <w:rsid w:val="005B709F"/>
    <w:rsid w:val="005D2EF8"/>
    <w:rsid w:val="00601693"/>
    <w:rsid w:val="006300A9"/>
    <w:rsid w:val="006478D9"/>
    <w:rsid w:val="00662236"/>
    <w:rsid w:val="006865CA"/>
    <w:rsid w:val="006B2C43"/>
    <w:rsid w:val="006C5D80"/>
    <w:rsid w:val="006D074C"/>
    <w:rsid w:val="006E2F02"/>
    <w:rsid w:val="007054BB"/>
    <w:rsid w:val="00705CCB"/>
    <w:rsid w:val="00740BE0"/>
    <w:rsid w:val="00772A00"/>
    <w:rsid w:val="00775152"/>
    <w:rsid w:val="00783789"/>
    <w:rsid w:val="007D0B02"/>
    <w:rsid w:val="007E5A5C"/>
    <w:rsid w:val="00807150"/>
    <w:rsid w:val="00825214"/>
    <w:rsid w:val="00882083"/>
    <w:rsid w:val="00894456"/>
    <w:rsid w:val="0089578D"/>
    <w:rsid w:val="008D168A"/>
    <w:rsid w:val="00970B0C"/>
    <w:rsid w:val="00984125"/>
    <w:rsid w:val="00A009ED"/>
    <w:rsid w:val="00A339DD"/>
    <w:rsid w:val="00A340E0"/>
    <w:rsid w:val="00A6639D"/>
    <w:rsid w:val="00A80EF1"/>
    <w:rsid w:val="00A812A9"/>
    <w:rsid w:val="00AD58E1"/>
    <w:rsid w:val="00AD76FE"/>
    <w:rsid w:val="00AF1350"/>
    <w:rsid w:val="00AF586F"/>
    <w:rsid w:val="00B22D92"/>
    <w:rsid w:val="00B4295A"/>
    <w:rsid w:val="00B8377B"/>
    <w:rsid w:val="00B9053B"/>
    <w:rsid w:val="00BB39EE"/>
    <w:rsid w:val="00C439BA"/>
    <w:rsid w:val="00CB3A5B"/>
    <w:rsid w:val="00CC657C"/>
    <w:rsid w:val="00CE6D9C"/>
    <w:rsid w:val="00D050C8"/>
    <w:rsid w:val="00D229DC"/>
    <w:rsid w:val="00D75682"/>
    <w:rsid w:val="00DC6557"/>
    <w:rsid w:val="00DF06D1"/>
    <w:rsid w:val="00E6148D"/>
    <w:rsid w:val="00E71D33"/>
    <w:rsid w:val="00E746BC"/>
    <w:rsid w:val="00EB2674"/>
    <w:rsid w:val="00EB695F"/>
    <w:rsid w:val="00EE02B7"/>
    <w:rsid w:val="00F30203"/>
    <w:rsid w:val="00F30845"/>
    <w:rsid w:val="00F77B83"/>
    <w:rsid w:val="00F81559"/>
    <w:rsid w:val="00FA7E5F"/>
    <w:rsid w:val="00FC1864"/>
    <w:rsid w:val="00FC4A60"/>
    <w:rsid w:val="00FE4480"/>
    <w:rsid w:val="00FF3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45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94456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894456"/>
    <w:pPr>
      <w:spacing w:before="100" w:beforeAutospacing="1" w:after="100" w:afterAutospacing="1"/>
      <w:outlineLvl w:val="1"/>
    </w:pPr>
    <w:rPr>
      <w:rFonts w:eastAsiaTheme="majorEastAsia" w:cstheme="majorBidi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FE44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E44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E448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48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48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4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48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456"/>
    <w:rPr>
      <w:rFonts w:ascii="Times New Roman" w:eastAsiaTheme="majorEastAsia" w:hAnsi="Times New Roman" w:cstheme="majorBid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4456"/>
    <w:rPr>
      <w:rFonts w:ascii="Times New Roman" w:eastAsiaTheme="majorEastAsia" w:hAnsi="Times New Roman" w:cstheme="majorBidi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E44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E44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E44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E448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448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E44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E448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FE4480"/>
    <w:pPr>
      <w:spacing w:after="200"/>
    </w:pPr>
    <w:rPr>
      <w:rFonts w:eastAsia="Times New Roman" w:cs="Times New Roman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E44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E44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FE44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FE44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94456"/>
    <w:rPr>
      <w:b/>
      <w:bCs/>
    </w:rPr>
  </w:style>
  <w:style w:type="character" w:styleId="a9">
    <w:name w:val="Emphasis"/>
    <w:basedOn w:val="a0"/>
    <w:uiPriority w:val="20"/>
    <w:qFormat/>
    <w:rsid w:val="00894456"/>
    <w:rPr>
      <w:i/>
      <w:iCs/>
    </w:rPr>
  </w:style>
  <w:style w:type="paragraph" w:styleId="aa">
    <w:name w:val="No Spacing"/>
    <w:uiPriority w:val="1"/>
    <w:qFormat/>
    <w:rsid w:val="00FE448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94456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FE448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E4480"/>
    <w:rPr>
      <w:rFonts w:ascii="Times New Roman" w:hAnsi="Times New Roman"/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FE448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E4480"/>
    <w:rPr>
      <w:rFonts w:ascii="Times New Roman" w:hAnsi="Times New Roman"/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Subtle Emphasis"/>
    <w:basedOn w:val="a0"/>
    <w:uiPriority w:val="19"/>
    <w:qFormat/>
    <w:rsid w:val="00FE448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E448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E448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E448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E448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E4480"/>
    <w:pPr>
      <w:keepNext/>
      <w:keepLines/>
      <w:spacing w:before="480" w:beforeAutospacing="0" w:after="0" w:afterAutospacing="0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</w:rPr>
  </w:style>
  <w:style w:type="table" w:styleId="af4">
    <w:name w:val="Table Grid"/>
    <w:basedOn w:val="a1"/>
    <w:uiPriority w:val="59"/>
    <w:rsid w:val="00017FB3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29571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9571D"/>
    <w:rPr>
      <w:rFonts w:ascii="Tahoma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f4"/>
    <w:uiPriority w:val="59"/>
    <w:rsid w:val="00D7568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6B2C43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6B2C43"/>
    <w:rPr>
      <w:rFonts w:ascii="Times New Roman" w:hAnsi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6B2C43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6B2C43"/>
    <w:rPr>
      <w:rFonts w:ascii="Times New Roman" w:hAnsi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sid w:val="00772A00"/>
    <w:rPr>
      <w:color w:val="0000FF"/>
      <w:u w:val="single"/>
    </w:rPr>
  </w:style>
  <w:style w:type="character" w:customStyle="1" w:styleId="nobr">
    <w:name w:val="nobr"/>
    <w:basedOn w:val="a0"/>
    <w:rsid w:val="00A340E0"/>
  </w:style>
  <w:style w:type="paragraph" w:customStyle="1" w:styleId="rvps1">
    <w:name w:val="rvps1"/>
    <w:basedOn w:val="a"/>
    <w:rsid w:val="00E746BC"/>
    <w:pPr>
      <w:spacing w:before="100" w:beforeAutospacing="1" w:after="100" w:afterAutospacing="1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45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94456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894456"/>
    <w:pPr>
      <w:spacing w:before="100" w:beforeAutospacing="1" w:after="100" w:afterAutospacing="1"/>
      <w:outlineLvl w:val="1"/>
    </w:pPr>
    <w:rPr>
      <w:rFonts w:eastAsiaTheme="majorEastAsia" w:cstheme="majorBidi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FE44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E44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E448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48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48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4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48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456"/>
    <w:rPr>
      <w:rFonts w:ascii="Times New Roman" w:eastAsiaTheme="majorEastAsia" w:hAnsi="Times New Roman" w:cstheme="majorBid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4456"/>
    <w:rPr>
      <w:rFonts w:ascii="Times New Roman" w:eastAsiaTheme="majorEastAsia" w:hAnsi="Times New Roman" w:cstheme="majorBidi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E44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E44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E44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E448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448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E44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E448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FE4480"/>
    <w:pPr>
      <w:spacing w:after="200"/>
    </w:pPr>
    <w:rPr>
      <w:rFonts w:eastAsia="Times New Roman" w:cs="Times New Roman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E44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E44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FE44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FE44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94456"/>
    <w:rPr>
      <w:b/>
      <w:bCs/>
    </w:rPr>
  </w:style>
  <w:style w:type="character" w:styleId="a9">
    <w:name w:val="Emphasis"/>
    <w:basedOn w:val="a0"/>
    <w:uiPriority w:val="20"/>
    <w:qFormat/>
    <w:rsid w:val="00894456"/>
    <w:rPr>
      <w:i/>
      <w:iCs/>
    </w:rPr>
  </w:style>
  <w:style w:type="paragraph" w:styleId="aa">
    <w:name w:val="No Spacing"/>
    <w:uiPriority w:val="1"/>
    <w:qFormat/>
    <w:rsid w:val="00FE448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94456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FE448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E4480"/>
    <w:rPr>
      <w:rFonts w:ascii="Times New Roman" w:hAnsi="Times New Roman"/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FE448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E4480"/>
    <w:rPr>
      <w:rFonts w:ascii="Times New Roman" w:hAnsi="Times New Roman"/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Subtle Emphasis"/>
    <w:basedOn w:val="a0"/>
    <w:uiPriority w:val="19"/>
    <w:qFormat/>
    <w:rsid w:val="00FE448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E448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E448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E448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E448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E4480"/>
    <w:pPr>
      <w:keepNext/>
      <w:keepLines/>
      <w:spacing w:before="480" w:beforeAutospacing="0" w:after="0" w:afterAutospacing="0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</w:rPr>
  </w:style>
  <w:style w:type="table" w:styleId="af4">
    <w:name w:val="Table Grid"/>
    <w:basedOn w:val="a1"/>
    <w:uiPriority w:val="59"/>
    <w:rsid w:val="00017FB3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29571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9571D"/>
    <w:rPr>
      <w:rFonts w:ascii="Tahoma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f4"/>
    <w:uiPriority w:val="59"/>
    <w:rsid w:val="00D7568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rsid w:val="006B2C43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6B2C43"/>
    <w:rPr>
      <w:rFonts w:ascii="Times New Roman" w:hAnsi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6B2C43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6B2C43"/>
    <w:rPr>
      <w:rFonts w:ascii="Times New Roman" w:hAnsi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sid w:val="00772A00"/>
    <w:rPr>
      <w:color w:val="0000FF"/>
      <w:u w:val="single"/>
    </w:rPr>
  </w:style>
  <w:style w:type="character" w:customStyle="1" w:styleId="nobr">
    <w:name w:val="nobr"/>
    <w:basedOn w:val="a0"/>
    <w:rsid w:val="00A340E0"/>
  </w:style>
  <w:style w:type="paragraph" w:customStyle="1" w:styleId="rvps1">
    <w:name w:val="rvps1"/>
    <w:basedOn w:val="a"/>
    <w:rsid w:val="00E746BC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ДС120</cp:lastModifiedBy>
  <cp:revision>2</cp:revision>
  <cp:lastPrinted>2021-01-07T09:38:00Z</cp:lastPrinted>
  <dcterms:created xsi:type="dcterms:W3CDTF">2022-02-09T14:04:00Z</dcterms:created>
  <dcterms:modified xsi:type="dcterms:W3CDTF">2022-02-09T14:04:00Z</dcterms:modified>
</cp:coreProperties>
</file>