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4E" w:rsidRDefault="00D20C4E" w:rsidP="00D20C4E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firstLine="357"/>
        <w:jc w:val="right"/>
      </w:pPr>
      <w:r>
        <w:t>Приложение № 11</w:t>
      </w:r>
    </w:p>
    <w:p w:rsidR="00D20C4E" w:rsidRDefault="00D20C4E" w:rsidP="00D20C4E">
      <w:pPr>
        <w:shd w:val="clear" w:color="auto" w:fill="FFFFFF"/>
        <w:autoSpaceDE w:val="0"/>
        <w:autoSpaceDN w:val="0"/>
        <w:adjustRightInd w:val="0"/>
        <w:jc w:val="right"/>
      </w:pPr>
      <w:r>
        <w:t>к Коллективному договору</w:t>
      </w:r>
    </w:p>
    <w:p w:rsidR="00D20C4E" w:rsidRDefault="00D20C4E" w:rsidP="00D20C4E">
      <w:pPr>
        <w:ind w:firstLine="709"/>
        <w:jc w:val="right"/>
      </w:pPr>
      <w:r>
        <w:t>Муниципального бюджетного дошкольного</w:t>
      </w:r>
    </w:p>
    <w:p w:rsidR="00D20C4E" w:rsidRDefault="00D20C4E" w:rsidP="00D20C4E">
      <w:pPr>
        <w:ind w:firstLine="709"/>
        <w:jc w:val="right"/>
      </w:pPr>
      <w:r>
        <w:t>образовательного учреждения</w:t>
      </w:r>
    </w:p>
    <w:p w:rsidR="00D20C4E" w:rsidRDefault="00D20C4E" w:rsidP="00D20C4E">
      <w:pPr>
        <w:ind w:firstLine="709"/>
        <w:jc w:val="right"/>
      </w:pPr>
      <w:r>
        <w:t>детского сада № 120 г. Пензы «Аистёнок» и его филиалов №№ 1, 2</w:t>
      </w:r>
    </w:p>
    <w:p w:rsidR="00D20C4E" w:rsidRDefault="00D20C4E" w:rsidP="00D20C4E">
      <w:pPr>
        <w:shd w:val="clear" w:color="auto" w:fill="FFFFFF"/>
        <w:ind w:left="4820"/>
        <w:jc w:val="right"/>
      </w:pPr>
      <w:r>
        <w:t>на 2021-2024 годы</w:t>
      </w:r>
    </w:p>
    <w:p w:rsidR="00D20C4E" w:rsidRDefault="00D20C4E" w:rsidP="00D20C4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340870" w:rsidRDefault="00340870" w:rsidP="00D20C4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Ind w:w="534" w:type="dxa"/>
        <w:tblLook w:val="04A0"/>
      </w:tblPr>
      <w:tblGrid>
        <w:gridCol w:w="4782"/>
        <w:gridCol w:w="4255"/>
      </w:tblGrid>
      <w:tr w:rsidR="00340870" w:rsidTr="00340870">
        <w:trPr>
          <w:trHeight w:val="384"/>
        </w:trPr>
        <w:tc>
          <w:tcPr>
            <w:tcW w:w="5386" w:type="dxa"/>
            <w:hideMark/>
          </w:tcPr>
          <w:p w:rsidR="00340870" w:rsidRDefault="00340870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4501" w:type="dxa"/>
            <w:hideMark/>
          </w:tcPr>
          <w:p w:rsidR="00340870" w:rsidRDefault="00340870">
            <w:pPr>
              <w:spacing w:before="100" w:before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Утверждаю</w:t>
            </w:r>
          </w:p>
        </w:tc>
      </w:tr>
      <w:tr w:rsidR="00340870" w:rsidTr="00340870">
        <w:tc>
          <w:tcPr>
            <w:tcW w:w="5386" w:type="dxa"/>
          </w:tcPr>
          <w:p w:rsidR="00340870" w:rsidRDefault="00340870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Председатель профкома МБДОУ 120 г. Пензы</w:t>
            </w:r>
          </w:p>
          <w:p w:rsidR="00340870" w:rsidRDefault="00340870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________________________Е.В.Мичурина</w:t>
            </w:r>
            <w:proofErr w:type="spellEnd"/>
          </w:p>
          <w:p w:rsidR="00340870" w:rsidRDefault="00340870">
            <w:pPr>
              <w:spacing w:before="100" w:beforeAutospacing="1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  <w:hideMark/>
          </w:tcPr>
          <w:p w:rsidR="00340870" w:rsidRDefault="00340870">
            <w:pPr>
              <w:spacing w:before="100" w:beforeAutospacing="1"/>
              <w:rPr>
                <w:bCs/>
              </w:rPr>
            </w:pPr>
            <w:r>
              <w:rPr>
                <w:bCs/>
              </w:rPr>
              <w:t>Заведующий МБДОУ 120 г. Пензы</w:t>
            </w:r>
          </w:p>
          <w:p w:rsidR="00340870" w:rsidRDefault="00340870">
            <w:pPr>
              <w:spacing w:before="100" w:beforeAutospacing="1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u w:val="single"/>
              </w:rPr>
              <w:t>_____________________</w:t>
            </w:r>
            <w:r>
              <w:rPr>
                <w:bCs/>
              </w:rPr>
              <w:t>С.В.Сорокина</w:t>
            </w:r>
            <w:proofErr w:type="spellEnd"/>
          </w:p>
        </w:tc>
      </w:tr>
    </w:tbl>
    <w:p w:rsidR="00D20C4E" w:rsidRDefault="00D20C4E" w:rsidP="00D20C4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D20C4E" w:rsidRDefault="00D20C4E" w:rsidP="00D20C4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ПОРЯДОК</w:t>
      </w:r>
    </w:p>
    <w:p w:rsidR="00D20C4E" w:rsidRDefault="00D20C4E" w:rsidP="00D20C4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предоставления педагогическим работникам</w:t>
      </w:r>
    </w:p>
    <w:p w:rsidR="00D20C4E" w:rsidRDefault="00D20C4E" w:rsidP="00D20C4E">
      <w:pPr>
        <w:ind w:firstLine="709"/>
        <w:jc w:val="center"/>
        <w:rPr>
          <w:b/>
        </w:rPr>
      </w:pPr>
      <w:r>
        <w:rPr>
          <w:b/>
        </w:rPr>
        <w:t>Муниципального бюджетного дошкольного образовательного учреждения</w:t>
      </w:r>
    </w:p>
    <w:p w:rsidR="00D20C4E" w:rsidRDefault="00D20C4E" w:rsidP="00D20C4E">
      <w:pPr>
        <w:ind w:firstLine="709"/>
        <w:jc w:val="center"/>
        <w:rPr>
          <w:b/>
        </w:rPr>
      </w:pPr>
      <w:r>
        <w:rPr>
          <w:b/>
        </w:rPr>
        <w:t>детского сада № 120 г. Пензы «Аистёнок» и его филиалов №№ 1, 2, осуществляющих образовательную деятельность, длительного отпуска сроком до одного года</w:t>
      </w:r>
    </w:p>
    <w:p w:rsidR="00D20C4E" w:rsidRDefault="00D20C4E" w:rsidP="00D20C4E">
      <w:pPr>
        <w:shd w:val="clear" w:color="auto" w:fill="FFFFFF"/>
        <w:autoSpaceDE w:val="0"/>
        <w:autoSpaceDN w:val="0"/>
        <w:adjustRightInd w:val="0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357" w:hanging="357"/>
        <w:jc w:val="both"/>
      </w:pPr>
      <w:r>
        <w:t>Порядок предоставления педагогическим работникам МБДОУ 120 г. Пензы длительного отпуска сроком до одного года устанавливает правила и условия предоставления педагогическим работникам МБДОУ 120 г. Пензы, осуществляющим образовательную деятельность, длительного отпуска сроком до одного года (далее соответственно – длительный отпуск, Порядок).</w:t>
      </w:r>
    </w:p>
    <w:p w:rsidR="00D20C4E" w:rsidRDefault="00D20C4E" w:rsidP="00D20C4E">
      <w:pPr>
        <w:pStyle w:val="a3"/>
        <w:shd w:val="clear" w:color="auto" w:fill="FFFFFF"/>
        <w:autoSpaceDE w:val="0"/>
        <w:autoSpaceDN w:val="0"/>
        <w:adjustRightInd w:val="0"/>
        <w:spacing w:before="120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357" w:hanging="357"/>
        <w:jc w:val="both"/>
      </w:pPr>
      <w:r>
        <w:t xml:space="preserve">Педагогические работники МБДОУ 120 г. Пензы, замещающие должности воспитателя, педагога дополнительного образования,  педагога-психолога, учителя-логопеда, </w:t>
      </w:r>
      <w:proofErr w:type="spellStart"/>
      <w:r>
        <w:t>тьютора</w:t>
      </w:r>
      <w:proofErr w:type="spellEnd"/>
      <w:r>
        <w:t>,  осуществляющие образовательную деятельность, имеют право на длительный отпуск не реже чем через каждые десять лет непрерывной педагогической работы.</w:t>
      </w:r>
    </w:p>
    <w:p w:rsidR="00D20C4E" w:rsidRDefault="00D20C4E" w:rsidP="00D20C4E">
      <w:pPr>
        <w:pStyle w:val="a3"/>
        <w:ind w:left="357"/>
      </w:pPr>
    </w:p>
    <w:p w:rsidR="00D20C4E" w:rsidRDefault="00D20C4E" w:rsidP="00D20C4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ind w:left="357" w:hanging="357"/>
        <w:jc w:val="both"/>
      </w:pPr>
      <w:r>
        <w:t>Продолжительность непрерывной педагогической работы устанавливается МБДОУ 120 г. Пензы в соответствии с записями в трудовой книжке или на основании других надлежащим образом оформленных документов, подтверждающих факт непрерывной педагогической работы.</w:t>
      </w:r>
    </w:p>
    <w:p w:rsidR="00D20C4E" w:rsidRDefault="00D20C4E" w:rsidP="00D20C4E">
      <w:pPr>
        <w:pStyle w:val="a3"/>
        <w:shd w:val="clear" w:color="auto" w:fill="FFFFFF"/>
        <w:autoSpaceDE w:val="0"/>
        <w:autoSpaceDN w:val="0"/>
        <w:adjustRightInd w:val="0"/>
        <w:spacing w:before="120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/>
        <w:ind w:left="357" w:hanging="357"/>
        <w:jc w:val="both"/>
      </w:pPr>
      <w:r>
        <w:t>При предоставлении длительного отпуска сроком до одного года учитывается:</w:t>
      </w:r>
    </w:p>
    <w:p w:rsidR="00D20C4E" w:rsidRDefault="00D20C4E" w:rsidP="00D20C4E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884"/>
        <w:jc w:val="both"/>
      </w:pPr>
    </w:p>
    <w:p w:rsidR="00D20C4E" w:rsidRDefault="00D20C4E" w:rsidP="00D20C4E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84" w:hanging="527"/>
        <w:jc w:val="both"/>
      </w:pPr>
      <w:r>
        <w:t xml:space="preserve">Фактически проработанное время замещения должностей педагогических работников по трудовому договору. Периоды фактически проработанного времени замещения должностей педагогических работников по трудовому договору суммируются, если продолжительность перерыва между увольнением с педагогической работы и поступлением на педагогическую работу, либо после увольнения из федеральных органов исполнительной власти и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образования, при условии, </w:t>
      </w:r>
      <w:r>
        <w:lastRenderedPageBreak/>
        <w:t>что работе в указанных органах предшествовала педагогическая работа, составляет не более трёх месяцев;</w:t>
      </w:r>
    </w:p>
    <w:p w:rsidR="00D20C4E" w:rsidRDefault="00D20C4E" w:rsidP="00D20C4E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884"/>
        <w:jc w:val="both"/>
      </w:pPr>
    </w:p>
    <w:p w:rsidR="00D20C4E" w:rsidRDefault="00D20C4E" w:rsidP="00D20C4E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84" w:hanging="527"/>
        <w:jc w:val="both"/>
      </w:pPr>
      <w:proofErr w:type="gramStart"/>
      <w:r>
        <w:t>Время, когда педагогический работник фактически не работал, но за ним сохранялось место работы (должность) (в том числе вынужденного прогула при незаконном увольнении или отстранении от работы, переводе на другую работу и последующем восстановлении на прежней работе, время, когда педагогический работник находился в отпуске по уходу за ребёнком до достижения им возраста трёх лет);</w:t>
      </w:r>
      <w:proofErr w:type="gramEnd"/>
    </w:p>
    <w:p w:rsidR="00D20C4E" w:rsidRDefault="00D20C4E" w:rsidP="00D20C4E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left="884"/>
        <w:jc w:val="both"/>
      </w:pPr>
    </w:p>
    <w:p w:rsidR="00D20C4E" w:rsidRDefault="00D20C4E" w:rsidP="00D20C4E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84" w:hanging="527"/>
        <w:jc w:val="both"/>
      </w:pPr>
      <w:r>
        <w:t>Время замещения должностей педагогических работников по трудовому договору в период прохождения производственной практики, если перерыв между днём окончания профессиональной образовательной организации или образовательной организации высшего образования и днём поступления на педагогическую работу не превысил одного месяца.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Длительный отпуск может быть предоставлен педагогическому работнику на любой срок, но не более одного года в любое время при условии, что это отрицательно не отразится на деятельности МБДОУ 120 г. Пензы.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Длительный отпуск предоставляется педагогическому работнику по его заявлению и оформляется приказом МБДОУ 120 г. Пензы.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Длительный отпуск может быть присоединен к ежегодному оплачиваемому отпуску по согласованию сторон.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Разделение длительного отпуска на части не предусматривается.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Длительный отпуск не предоставляется работникам, работающим по совместительству.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За педагогическим работником, находящимся в длительном отпуске, в установленном порядке сохраняется место работы (должность) в МБДОУ 120 г. Пензы.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МБДОУ 120 г. Пензы.</w:t>
      </w:r>
    </w:p>
    <w:p w:rsidR="00D20C4E" w:rsidRDefault="00D20C4E" w:rsidP="00D20C4E">
      <w:pPr>
        <w:pStyle w:val="a3"/>
        <w:ind w:left="357"/>
        <w:jc w:val="both"/>
      </w:pPr>
    </w:p>
    <w:p w:rsidR="00D20C4E" w:rsidRDefault="00D20C4E" w:rsidP="00D20C4E">
      <w:pPr>
        <w:pStyle w:val="a3"/>
        <w:numPr>
          <w:ilvl w:val="0"/>
          <w:numId w:val="1"/>
        </w:numPr>
        <w:ind w:left="357" w:hanging="357"/>
        <w:jc w:val="both"/>
      </w:pPr>
      <w:r>
        <w:t>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МБДОУ 120 г. Пензы переносится на другой срок.</w:t>
      </w:r>
    </w:p>
    <w:p w:rsidR="00D20C4E" w:rsidRDefault="00D20C4E" w:rsidP="00D20C4E">
      <w:pPr>
        <w:pStyle w:val="a3"/>
        <w:ind w:left="357"/>
        <w:jc w:val="both"/>
      </w:pPr>
      <w: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0A0804" w:rsidRDefault="000A0804"/>
    <w:sectPr w:rsidR="000A0804" w:rsidSect="000A0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2FA2"/>
    <w:multiLevelType w:val="multilevel"/>
    <w:tmpl w:val="06B2135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0C4E"/>
    <w:rsid w:val="00025288"/>
    <w:rsid w:val="000A0804"/>
    <w:rsid w:val="00340870"/>
    <w:rsid w:val="004C10F7"/>
    <w:rsid w:val="0089275C"/>
    <w:rsid w:val="008B6D8A"/>
    <w:rsid w:val="008E3528"/>
    <w:rsid w:val="00953A14"/>
    <w:rsid w:val="00AF28EA"/>
    <w:rsid w:val="00CD3315"/>
    <w:rsid w:val="00D20C4E"/>
    <w:rsid w:val="00DB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C4E"/>
    <w:pPr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C4E"/>
    <w:pPr>
      <w:ind w:left="720"/>
      <w:contextualSpacing/>
    </w:pPr>
  </w:style>
  <w:style w:type="paragraph" w:customStyle="1" w:styleId="1">
    <w:name w:val="Без интервала1"/>
    <w:uiPriority w:val="99"/>
    <w:rsid w:val="00D20C4E"/>
    <w:pPr>
      <w:ind w:left="0" w:right="0"/>
    </w:pPr>
    <w:rPr>
      <w:rFonts w:ascii="Calibri" w:eastAsia="Times New Roman" w:hAnsi="Calibri" w:cs="Calibri"/>
    </w:rPr>
  </w:style>
  <w:style w:type="paragraph" w:customStyle="1" w:styleId="a4">
    <w:name w:val="Таблицы (моноширинный)"/>
    <w:basedOn w:val="a"/>
    <w:next w:val="a"/>
    <w:uiPriority w:val="99"/>
    <w:rsid w:val="00D20C4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D20C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C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ДС120</cp:lastModifiedBy>
  <cp:revision>2</cp:revision>
  <cp:lastPrinted>2021-04-22T13:13:00Z</cp:lastPrinted>
  <dcterms:created xsi:type="dcterms:W3CDTF">2021-05-27T14:12:00Z</dcterms:created>
  <dcterms:modified xsi:type="dcterms:W3CDTF">2021-05-27T14:12:00Z</dcterms:modified>
</cp:coreProperties>
</file>